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230"/>
        <w:gridCol w:w="3618"/>
      </w:tblGrid>
      <w:tr w:rsidR="00B12129" w14:paraId="6F5D219C" w14:textId="77777777">
        <w:tc>
          <w:tcPr>
            <w:tcW w:w="5328" w:type="dxa"/>
          </w:tcPr>
          <w:p w14:paraId="2B735771" w14:textId="77777777" w:rsidR="00B12129" w:rsidRDefault="00B12129">
            <w:r>
              <w:t>Student Name</w:t>
            </w:r>
          </w:p>
        </w:tc>
        <w:tc>
          <w:tcPr>
            <w:tcW w:w="4230" w:type="dxa"/>
          </w:tcPr>
          <w:p w14:paraId="02EE4540" w14:textId="77777777" w:rsidR="00B12129" w:rsidRDefault="00B12129">
            <w:r>
              <w:t>Language</w:t>
            </w:r>
          </w:p>
        </w:tc>
        <w:tc>
          <w:tcPr>
            <w:tcW w:w="3618" w:type="dxa"/>
          </w:tcPr>
          <w:p w14:paraId="09E34866" w14:textId="77777777" w:rsidR="00B12129" w:rsidRDefault="00B12129">
            <w:r>
              <w:t>Teacher</w:t>
            </w:r>
          </w:p>
        </w:tc>
      </w:tr>
      <w:tr w:rsidR="00B12129" w14:paraId="6EDE1AA2" w14:textId="77777777">
        <w:tc>
          <w:tcPr>
            <w:tcW w:w="5328" w:type="dxa"/>
          </w:tcPr>
          <w:p w14:paraId="62DF431D" w14:textId="77777777" w:rsidR="00B12129" w:rsidRDefault="00B12129">
            <w:r>
              <w:t>School</w:t>
            </w:r>
          </w:p>
        </w:tc>
        <w:tc>
          <w:tcPr>
            <w:tcW w:w="4230" w:type="dxa"/>
          </w:tcPr>
          <w:p w14:paraId="2A1E9E5B" w14:textId="77777777" w:rsidR="00B12129" w:rsidRDefault="00B12129">
            <w:r>
              <w:t>District</w:t>
            </w:r>
          </w:p>
        </w:tc>
        <w:tc>
          <w:tcPr>
            <w:tcW w:w="3618" w:type="dxa"/>
          </w:tcPr>
          <w:p w14:paraId="73ADD555" w14:textId="77777777" w:rsidR="00B12129" w:rsidRDefault="00B12129">
            <w:r>
              <w:t>Date</w:t>
            </w:r>
          </w:p>
        </w:tc>
      </w:tr>
    </w:tbl>
    <w:p w14:paraId="79A31B9C" w14:textId="77777777" w:rsidR="00CF214C" w:rsidRPr="00852C14" w:rsidRDefault="00CF214C" w:rsidP="00CF214C">
      <w:pPr>
        <w:rPr>
          <w:b/>
          <w:sz w:val="16"/>
          <w:szCs w:val="16"/>
        </w:rPr>
      </w:pPr>
      <w:r w:rsidRPr="006652F3">
        <w:rPr>
          <w:b/>
          <w:sz w:val="28"/>
        </w:rPr>
        <w:t>Listening Ability</w:t>
      </w:r>
      <w:r>
        <w:rPr>
          <w:b/>
          <w:sz w:val="28"/>
        </w:rPr>
        <w:t xml:space="preserve">- </w:t>
      </w:r>
      <w:r>
        <w:t xml:space="preserve">Your child’s listening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CF214C" w:rsidRPr="00ED78E8" w14:paraId="6EB20C27" w14:textId="77777777" w:rsidTr="006C4B3A">
        <w:trPr>
          <w:trHeight w:val="287"/>
        </w:trPr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72E14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5F7939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A763E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71B8B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C85002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</w:tr>
      <w:tr w:rsidR="00CF214C" w:rsidRPr="00ED78E8" w14:paraId="48FF4A53" w14:textId="77777777" w:rsidTr="006C4B3A">
        <w:tc>
          <w:tcPr>
            <w:tcW w:w="2635" w:type="dxa"/>
            <w:shd w:val="clear" w:color="auto" w:fill="auto"/>
          </w:tcPr>
          <w:p w14:paraId="3F89338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LOW</w:t>
            </w:r>
          </w:p>
          <w:p w14:paraId="0D8B539C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-Recognizes single, isolated words, greetings and polite expressions.</w:t>
            </w:r>
          </w:p>
          <w:p w14:paraId="351341AB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3ECB073A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0DE10833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0D0454FD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A3D13D2" w14:textId="77777777" w:rsidR="00CF214C" w:rsidRPr="00ED78E8" w:rsidRDefault="00CF214C" w:rsidP="00C227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14:paraId="142E5C0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MID</w:t>
            </w:r>
          </w:p>
          <w:p w14:paraId="518DFC78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predictable questions, statements, and commands in familiar topic areas (with strong contextual without prompting support).</w:t>
            </w:r>
          </w:p>
          <w:p w14:paraId="4F1B65B4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-Requires slower than normal rate of speech and/or with repetitions.</w:t>
            </w:r>
          </w:p>
          <w:p w14:paraId="6919899F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13C193CC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14:paraId="044FB654" w14:textId="77777777" w:rsidR="00CF214C" w:rsidRPr="00ED78E8" w:rsidRDefault="00CF214C" w:rsidP="006C4B3A">
            <w:pPr>
              <w:tabs>
                <w:tab w:val="left" w:pos="253"/>
                <w:tab w:val="center" w:pos="120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ED78E8">
              <w:rPr>
                <w:b/>
                <w:sz w:val="20"/>
                <w:szCs w:val="20"/>
              </w:rPr>
              <w:t>NOVICE HIGH</w:t>
            </w:r>
          </w:p>
          <w:p w14:paraId="0112775B" w14:textId="77777777" w:rsidR="00CF214C" w:rsidRPr="00ED78E8" w:rsidRDefault="00CF214C" w:rsidP="006C4B3A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simple questions, statements and commands on familiar topics and some sentences in new topics with strong contextual support.</w:t>
            </w:r>
          </w:p>
          <w:p w14:paraId="3C79926F" w14:textId="77777777" w:rsidR="00CF214C" w:rsidRPr="00ED78E8" w:rsidRDefault="00CF214C" w:rsidP="006C4B3A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-May require repetition, slower speech, or rephrasing.</w:t>
            </w:r>
          </w:p>
          <w:p w14:paraId="1EF384E5" w14:textId="77777777" w:rsidR="00CF214C" w:rsidRPr="00ED78E8" w:rsidRDefault="00CF214C" w:rsidP="006C4B3A">
            <w:pPr>
              <w:jc w:val="center"/>
              <w:rPr>
                <w:b/>
                <w:sz w:val="16"/>
                <w:szCs w:val="16"/>
              </w:rPr>
            </w:pPr>
          </w:p>
          <w:p w14:paraId="7F3DF897" w14:textId="67E4376C" w:rsidR="00CF214C" w:rsidRPr="00ED78E8" w:rsidRDefault="00CF214C" w:rsidP="006C4B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D9D9D9"/>
          </w:tcPr>
          <w:p w14:paraId="0776A9ED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14:paraId="6E61A051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-</w:t>
            </w:r>
            <w:r w:rsidRPr="00ED78E8">
              <w:rPr>
                <w:sz w:val="16"/>
                <w:szCs w:val="16"/>
              </w:rPr>
              <w:t xml:space="preserve">Understands familiar questions, commands and statements in a limited number of content areas </w:t>
            </w:r>
          </w:p>
          <w:p w14:paraId="32503E9C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questions and statements in new content areas with strong contextual support.</w:t>
            </w:r>
          </w:p>
          <w:p w14:paraId="392F1156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-Follows information that is being given at a fairly normal rate.</w:t>
            </w:r>
          </w:p>
          <w:p w14:paraId="4B7EB1D3" w14:textId="5DB8E7AF" w:rsidR="006C4B3A" w:rsidRPr="00ED78E8" w:rsidRDefault="006C4B3A" w:rsidP="006C4B3A">
            <w:pPr>
              <w:jc w:val="center"/>
              <w:rPr>
                <w:b/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2636" w:type="dxa"/>
            <w:shd w:val="clear" w:color="auto" w:fill="auto"/>
          </w:tcPr>
          <w:p w14:paraId="5678CC9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MID</w:t>
            </w:r>
          </w:p>
          <w:p w14:paraId="734E5828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most sentence-level speech in new contexts at a normal rate of speech although slow-downs may be necessary for unfamiliar topics.</w:t>
            </w:r>
          </w:p>
          <w:p w14:paraId="1F98EE6B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-Carries out commands.</w:t>
            </w:r>
          </w:p>
        </w:tc>
      </w:tr>
    </w:tbl>
    <w:p w14:paraId="04D328A0" w14:textId="77777777" w:rsidR="00CF214C" w:rsidRDefault="00CF214C" w:rsidP="00CF214C">
      <w:pPr>
        <w:rPr>
          <w:color w:val="008000"/>
        </w:rPr>
      </w:pPr>
      <w:r w:rsidRPr="00852C14">
        <w:rPr>
          <w:b/>
          <w:sz w:val="16"/>
          <w:szCs w:val="16"/>
        </w:rPr>
        <w:t xml:space="preserve"> </w:t>
      </w:r>
      <w:r>
        <w:rPr>
          <w:b/>
          <w:sz w:val="28"/>
        </w:rPr>
        <w:t>Speaking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 xml:space="preserve">Your child’s speaking ability in the immersion language is best described as . . .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F214C" w:rsidRPr="00ED78E8" w14:paraId="13D75450" w14:textId="77777777" w:rsidTr="00CF214C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A26C4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E0039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7E9B6E6F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2BE88F89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</w:tr>
      <w:tr w:rsidR="00CF214C" w:rsidRPr="00ED78E8" w14:paraId="229A2843" w14:textId="77777777" w:rsidTr="00CF214C">
        <w:tc>
          <w:tcPr>
            <w:tcW w:w="3294" w:type="dxa"/>
            <w:shd w:val="clear" w:color="auto" w:fill="auto"/>
          </w:tcPr>
          <w:p w14:paraId="46CA36D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MID</w:t>
            </w:r>
          </w:p>
          <w:p w14:paraId="56A77FCB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-Uses single words, multiple words, short phrases, greetings, polite expressions, and other memorized expressions on a limited number of topics.</w:t>
            </w:r>
          </w:p>
          <w:p w14:paraId="72DE81D5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-Frequent searching for words is common.</w:t>
            </w:r>
          </w:p>
          <w:p w14:paraId="5D27C894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-May use native language or gestures when attempting to create with language beyond what is known.</w:t>
            </w:r>
          </w:p>
          <w:p w14:paraId="5A46CDE0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-Memorized expressions with verbs and other short phrases are usually accurate, but inaccuracies occur when trying to produce language beyond the scope of memorized material.</w:t>
            </w:r>
          </w:p>
          <w:p w14:paraId="6954EABB" w14:textId="77777777" w:rsidR="00CF214C" w:rsidRDefault="00CF214C" w:rsidP="00C22784">
            <w:pPr>
              <w:ind w:firstLine="720"/>
              <w:rPr>
                <w:sz w:val="16"/>
                <w:szCs w:val="16"/>
              </w:rPr>
            </w:pPr>
          </w:p>
          <w:p w14:paraId="79BDF866" w14:textId="77777777" w:rsidR="00CF214C" w:rsidRDefault="00CF214C" w:rsidP="00C22784">
            <w:pPr>
              <w:ind w:firstLine="720"/>
              <w:rPr>
                <w:sz w:val="16"/>
                <w:szCs w:val="16"/>
              </w:rPr>
            </w:pPr>
          </w:p>
          <w:p w14:paraId="07EF538D" w14:textId="40B6F1BC" w:rsidR="00CF214C" w:rsidRPr="00ED78E8" w:rsidRDefault="00CF214C" w:rsidP="00CF214C">
            <w:pPr>
              <w:ind w:firstLine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3294" w:type="dxa"/>
            <w:shd w:val="clear" w:color="auto" w:fill="CCCCCC"/>
          </w:tcPr>
          <w:p w14:paraId="0364EA52" w14:textId="77777777" w:rsidR="00CF214C" w:rsidRPr="00815075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HIGH</w:t>
            </w:r>
          </w:p>
          <w:p w14:paraId="517DF1B4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Partial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67AE5CC8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14:paraId="272A4F0E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14:paraId="1D27A33B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14:paraId="14ADCB6E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14:paraId="6A61E8E4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14:paraId="493059EE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handle a simple survival situation (daily </w:t>
            </w:r>
          </w:p>
          <w:p w14:paraId="5EF6D6E7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needs) in the language</w:t>
            </w:r>
          </w:p>
          <w:p w14:paraId="3E9F34C9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CB8C6D4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-Uses vocabulary from everyday topics and subject area content to provide basic information. </w:t>
            </w:r>
          </w:p>
          <w:p w14:paraId="57B09B9D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-Uses memorized expressions with ease and accuracy.</w:t>
            </w:r>
          </w:p>
          <w:p w14:paraId="2D4EC5C1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Can respond in intelligible sentences most of the time but does not sustain sentence-level speech</w:t>
            </w:r>
          </w:p>
          <w:p w14:paraId="42055049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-Sentences may not always contain the proper verb formations</w:t>
            </w:r>
            <w:r>
              <w:rPr>
                <w:sz w:val="16"/>
                <w:szCs w:val="16"/>
              </w:rPr>
              <w:t>,</w:t>
            </w:r>
            <w:r w:rsidRPr="00ED78E8">
              <w:rPr>
                <w:sz w:val="16"/>
                <w:szCs w:val="16"/>
              </w:rPr>
              <w:t xml:space="preserve"> and other grammati</w:t>
            </w:r>
            <w:r>
              <w:rPr>
                <w:sz w:val="16"/>
                <w:szCs w:val="16"/>
              </w:rPr>
              <w:t>cal inaccuracies may be present</w:t>
            </w:r>
            <w:r w:rsidRPr="00ED78E8">
              <w:rPr>
                <w:sz w:val="16"/>
                <w:szCs w:val="16"/>
              </w:rPr>
              <w:t>.</w:t>
            </w:r>
          </w:p>
          <w:p w14:paraId="60E5CBD2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-May revert to the use of English when foreign language words cannot be retrieved or when </w:t>
            </w:r>
            <w:r>
              <w:rPr>
                <w:sz w:val="16"/>
                <w:szCs w:val="16"/>
              </w:rPr>
              <w:t>dealing</w:t>
            </w:r>
            <w:r w:rsidRPr="00ED78E8">
              <w:rPr>
                <w:sz w:val="16"/>
                <w:szCs w:val="16"/>
              </w:rPr>
              <w:t xml:space="preserve"> with unfamiliar topics.</w:t>
            </w:r>
          </w:p>
          <w:p w14:paraId="6AC9262E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41CAAC52" w14:textId="45648679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</w:tcPr>
          <w:p w14:paraId="17419823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14:paraId="4A764218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Sustained but minimal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35D26238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14:paraId="630ECD77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14:paraId="49ED473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14:paraId="2ED2D66A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14:paraId="69785F85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14:paraId="49F5684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handle a simple survival situation (daily </w:t>
            </w:r>
          </w:p>
          <w:p w14:paraId="66AF3CE5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needs) in the language</w:t>
            </w:r>
          </w:p>
          <w:p w14:paraId="6BBFFEBF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  <w:p w14:paraId="3F9CD242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-Has basic vocabulary for making statements and asking questions to satisfy basic social and academic needs, but not for explaining or elaborating on them.</w:t>
            </w:r>
          </w:p>
          <w:p w14:paraId="7E3B04F7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-Can maintain simple conversations at the sentence level by creating with the language, although in a restrictive and reactive manner.</w:t>
            </w:r>
          </w:p>
          <w:p w14:paraId="393A7383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-Handles a limited number of everyday social and subject content interactions.</w:t>
            </w:r>
          </w:p>
          <w:p w14:paraId="126E4521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-The listener may be confused by this speech due to the many grammatical inaccuracies.</w:t>
            </w:r>
          </w:p>
          <w:p w14:paraId="2B5EC2FB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14:paraId="6D6ACF4D" w14:textId="77777777" w:rsidR="00CF214C" w:rsidRPr="00327EA2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327EA2">
              <w:rPr>
                <w:b/>
                <w:sz w:val="20"/>
                <w:szCs w:val="20"/>
              </w:rPr>
              <w:t>INTERMEDIATE MID</w:t>
            </w:r>
          </w:p>
          <w:p w14:paraId="359FBF0D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Confident</w:t>
            </w:r>
            <w:r>
              <w:rPr>
                <w:sz w:val="16"/>
                <w:szCs w:val="16"/>
              </w:rPr>
              <w:t xml:space="preserve"> a</w:t>
            </w:r>
            <w:r w:rsidRPr="00327EA2">
              <w:rPr>
                <w:sz w:val="16"/>
                <w:szCs w:val="16"/>
              </w:rPr>
              <w:t>bility to</w:t>
            </w:r>
          </w:p>
          <w:p w14:paraId="4C7115C9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14:paraId="295DA579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14:paraId="08A1EA8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14:paraId="46AFE3A9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14:paraId="64BDAC53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14:paraId="5B88D580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handle a simple survival situation (daily </w:t>
            </w:r>
          </w:p>
          <w:p w14:paraId="2B73782D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needs) in the language</w:t>
            </w:r>
          </w:p>
          <w:p w14:paraId="07D626AD" w14:textId="77777777" w:rsidR="00CF214C" w:rsidRPr="00327EA2" w:rsidRDefault="00CF214C" w:rsidP="00C22784">
            <w:pPr>
              <w:rPr>
                <w:sz w:val="16"/>
                <w:szCs w:val="16"/>
              </w:rPr>
            </w:pPr>
          </w:p>
          <w:p w14:paraId="3D966389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-Has basic vocabulary to permit </w:t>
            </w:r>
            <w:r w:rsidRPr="00327EA2">
              <w:rPr>
                <w:sz w:val="16"/>
                <w:szCs w:val="16"/>
              </w:rPr>
              <w:t>discussions of a personal nature and subject area topics.</w:t>
            </w:r>
          </w:p>
          <w:p w14:paraId="4D754A72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>-May attempt circumlocution when appropriate vocabulary is missing.</w:t>
            </w:r>
          </w:p>
          <w:p w14:paraId="27B5E2CA" w14:textId="77777777" w:rsidR="00CF214C" w:rsidRDefault="00CF214C" w:rsidP="00C22784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 xml:space="preserve">-Maintains simple sentence-level conversations. </w:t>
            </w:r>
          </w:p>
          <w:p w14:paraId="07CA1E07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27EA2">
              <w:rPr>
                <w:sz w:val="16"/>
                <w:szCs w:val="16"/>
              </w:rPr>
              <w:t>May initiate talk spontaneously without relying on questions or prompts.</w:t>
            </w:r>
          </w:p>
          <w:p w14:paraId="6FEEA052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-May a</w:t>
            </w:r>
            <w:r w:rsidRPr="00327EA2">
              <w:rPr>
                <w:sz w:val="16"/>
                <w:szCs w:val="16"/>
              </w:rPr>
              <w:t xml:space="preserve">ttempt longer, more complex sentences, including the use of </w:t>
            </w:r>
            <w:r>
              <w:rPr>
                <w:sz w:val="16"/>
                <w:szCs w:val="16"/>
              </w:rPr>
              <w:t>basic sentence connectors (e.g., and, but, however)</w:t>
            </w:r>
          </w:p>
          <w:p w14:paraId="30896951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-Meaning is generally clear in spite of some </w:t>
            </w:r>
            <w:r w:rsidRPr="00327EA2">
              <w:rPr>
                <w:sz w:val="16"/>
                <w:szCs w:val="16"/>
              </w:rPr>
              <w:t>grammat</w:t>
            </w:r>
            <w:r>
              <w:rPr>
                <w:sz w:val="16"/>
                <w:szCs w:val="16"/>
              </w:rPr>
              <w:t>ical inaccuracies</w:t>
            </w:r>
            <w:r w:rsidRPr="00327EA2">
              <w:rPr>
                <w:sz w:val="16"/>
                <w:szCs w:val="16"/>
              </w:rPr>
              <w:t>.</w:t>
            </w:r>
          </w:p>
        </w:tc>
      </w:tr>
    </w:tbl>
    <w:p w14:paraId="1B268F3E" w14:textId="77777777" w:rsidR="00B12129" w:rsidRPr="00852C14" w:rsidRDefault="00B12129" w:rsidP="00B12129">
      <w:pPr>
        <w:rPr>
          <w:color w:val="008000"/>
          <w:sz w:val="16"/>
          <w:szCs w:val="16"/>
        </w:rPr>
      </w:pPr>
    </w:p>
    <w:p w14:paraId="6D54B912" w14:textId="77777777" w:rsidR="004F1852" w:rsidRDefault="004F1852" w:rsidP="00B12129">
      <w:pPr>
        <w:rPr>
          <w:b/>
          <w:sz w:val="28"/>
        </w:rPr>
      </w:pPr>
    </w:p>
    <w:p w14:paraId="664CDCCD" w14:textId="77777777" w:rsidR="004F1852" w:rsidRDefault="004F1852" w:rsidP="00B12129">
      <w:pPr>
        <w:rPr>
          <w:b/>
          <w:sz w:val="28"/>
        </w:rPr>
      </w:pPr>
    </w:p>
    <w:p w14:paraId="19FB6558" w14:textId="77777777" w:rsidR="00CF214C" w:rsidRPr="00AE2343" w:rsidRDefault="00CF214C" w:rsidP="00CF214C">
      <w:pPr>
        <w:rPr>
          <w:color w:val="FF0000"/>
        </w:rPr>
      </w:pPr>
      <w:r>
        <w:rPr>
          <w:b/>
          <w:sz w:val="28"/>
        </w:rPr>
        <w:t>Reading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>Your child’s reading ability in the immersion language is best described as . . .</w:t>
      </w:r>
      <w:r w:rsidRPr="006B351D">
        <w:t xml:space="preserve"> 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F214C" w:rsidRPr="00ED78E8" w14:paraId="76E5CB33" w14:textId="77777777" w:rsidTr="00CF214C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B8F0C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BB466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47C41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74BFA33A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</w:p>
        </w:tc>
      </w:tr>
      <w:tr w:rsidR="00CF214C" w:rsidRPr="00ED78E8" w14:paraId="4759215D" w14:textId="77777777" w:rsidTr="00CF214C">
        <w:trPr>
          <w:trHeight w:val="2456"/>
        </w:trPr>
        <w:tc>
          <w:tcPr>
            <w:tcW w:w="3294" w:type="dxa"/>
            <w:shd w:val="clear" w:color="auto" w:fill="auto"/>
          </w:tcPr>
          <w:p w14:paraId="68B1495A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LOW</w:t>
            </w:r>
          </w:p>
          <w:p w14:paraId="7457FC33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</w:t>
            </w:r>
            <w:r w:rsidRPr="00FE567E">
              <w:rPr>
                <w:sz w:val="16"/>
                <w:szCs w:val="16"/>
              </w:rPr>
              <w:t>ble to recognize a limited number o</w:t>
            </w:r>
            <w:r>
              <w:rPr>
                <w:sz w:val="16"/>
                <w:szCs w:val="16"/>
              </w:rPr>
              <w:t>f characters</w:t>
            </w:r>
            <w:r w:rsidRPr="00FE567E">
              <w:rPr>
                <w:sz w:val="16"/>
                <w:szCs w:val="16"/>
              </w:rPr>
              <w:t>.</w:t>
            </w:r>
          </w:p>
          <w:p w14:paraId="6E73300E" w14:textId="77777777" w:rsidR="00CF214C" w:rsidRPr="00FE567E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E567E">
              <w:rPr>
                <w:sz w:val="16"/>
                <w:szCs w:val="16"/>
              </w:rPr>
              <w:t>They are occasionally able to identify high-frequency words and/or phrases when strongly supported by context.</w:t>
            </w:r>
          </w:p>
          <w:p w14:paraId="540768EB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</w:p>
          <w:p w14:paraId="3B50E580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29812915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5B11CC57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auto"/>
          </w:tcPr>
          <w:p w14:paraId="54D90AE8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MID</w:t>
            </w:r>
          </w:p>
          <w:p w14:paraId="2584564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</w:t>
            </w:r>
            <w:r w:rsidRPr="002136C6">
              <w:rPr>
                <w:sz w:val="16"/>
                <w:szCs w:val="16"/>
              </w:rPr>
              <w:t>ble to r</w:t>
            </w:r>
            <w:r>
              <w:rPr>
                <w:sz w:val="16"/>
                <w:szCs w:val="16"/>
              </w:rPr>
              <w:t>ecognize some characters and combinations of characters</w:t>
            </w:r>
          </w:p>
          <w:p w14:paraId="60EF90A7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</w:t>
            </w:r>
            <w:r w:rsidRPr="002136C6">
              <w:rPr>
                <w:sz w:val="16"/>
                <w:szCs w:val="16"/>
              </w:rPr>
              <w:t xml:space="preserve">an identify a number of highly contextualized words and phrases including </w:t>
            </w:r>
            <w:hyperlink r:id="rId8" w:anchor="cognates" w:history="1">
              <w:r w:rsidRPr="002136C6">
                <w:rPr>
                  <w:rStyle w:val="Hyperlink"/>
                  <w:color w:val="auto"/>
                  <w:sz w:val="16"/>
                  <w:szCs w:val="16"/>
                  <w:u w:val="none"/>
                </w:rPr>
                <w:t>cognates</w:t>
              </w:r>
            </w:hyperlink>
            <w:r w:rsidRPr="002136C6">
              <w:rPr>
                <w:vanish/>
                <w:sz w:val="16"/>
                <w:szCs w:val="16"/>
              </w:rPr>
              <w:t>cognatesWords between languages that have a common origin and are therefore readily understood. For example, the French word “leçon” and the English word “lesson.”</w:t>
            </w:r>
            <w:r w:rsidRPr="002136C6">
              <w:rPr>
                <w:sz w:val="16"/>
                <w:szCs w:val="16"/>
              </w:rPr>
              <w:t xml:space="preserve"> and borrowed words but rarely understand materia</w:t>
            </w:r>
            <w:r>
              <w:rPr>
                <w:sz w:val="16"/>
                <w:szCs w:val="16"/>
              </w:rPr>
              <w:t>l that exceeds a single phrase.</w:t>
            </w:r>
          </w:p>
          <w:p w14:paraId="618D37D9" w14:textId="77777777" w:rsidR="00CF214C" w:rsidRPr="002136C6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136C6">
              <w:rPr>
                <w:sz w:val="16"/>
                <w:szCs w:val="16"/>
              </w:rPr>
              <w:t>Rereading is often required.</w:t>
            </w:r>
          </w:p>
          <w:p w14:paraId="01A4703B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</w:p>
          <w:p w14:paraId="62317202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1DEFB47F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CCCCCC"/>
          </w:tcPr>
          <w:p w14:paraId="0FEC2E60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HIGH</w:t>
            </w:r>
          </w:p>
          <w:p w14:paraId="72BBE23A" w14:textId="4789826D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</w:t>
            </w:r>
            <w:r w:rsidRPr="001B0083">
              <w:rPr>
                <w:sz w:val="16"/>
                <w:szCs w:val="16"/>
              </w:rPr>
              <w:t>an understand, fully and with relative ease, key words</w:t>
            </w:r>
            <w:r w:rsidRPr="001B0083">
              <w:rPr>
                <w:vanish/>
                <w:sz w:val="16"/>
                <w:szCs w:val="16"/>
              </w:rPr>
              <w:t>cognatesWords between languages that have a common origin and are therefore readily understood. For example, the French word “leçon” and the English word “lesson.”</w:t>
            </w:r>
            <w:r w:rsidRPr="001B0083">
              <w:rPr>
                <w:sz w:val="16"/>
                <w:szCs w:val="16"/>
              </w:rPr>
              <w:t xml:space="preserve">, as well as </w:t>
            </w:r>
            <w:hyperlink r:id="rId9" w:anchor="formulaic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formulaic</w:t>
              </w:r>
            </w:hyperlink>
            <w:r w:rsidRPr="001B0083">
              <w:rPr>
                <w:vanish/>
                <w:sz w:val="16"/>
                <w:szCs w:val="16"/>
              </w:rPr>
              <w:t>formulaicConstituting or containing a verbal formula or set form of words such as “How are you?/Fine, thank you.” “Thanks very much./You’re welcome.”</w:t>
            </w:r>
            <w:r w:rsidRPr="001B00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1B0083">
              <w:rPr>
                <w:sz w:val="16"/>
                <w:szCs w:val="16"/>
              </w:rPr>
              <w:t>hrases</w:t>
            </w:r>
            <w:r>
              <w:rPr>
                <w:sz w:val="16"/>
                <w:szCs w:val="16"/>
              </w:rPr>
              <w:t>,</w:t>
            </w:r>
            <w:r w:rsidRPr="001B0083">
              <w:rPr>
                <w:sz w:val="16"/>
                <w:szCs w:val="16"/>
              </w:rPr>
              <w:t xml:space="preserve"> across a range of highly contextualized texts. </w:t>
            </w:r>
          </w:p>
          <w:p w14:paraId="2CE2C49B" w14:textId="77777777" w:rsidR="00CF214C" w:rsidRPr="001B0083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B0083">
              <w:rPr>
                <w:sz w:val="16"/>
                <w:szCs w:val="16"/>
              </w:rPr>
              <w:t xml:space="preserve">Where vocabulary has been learned, they can understand predictable language and messages such as those found </w:t>
            </w:r>
            <w:r>
              <w:rPr>
                <w:sz w:val="16"/>
                <w:szCs w:val="16"/>
              </w:rPr>
              <w:t>in the environment.</w:t>
            </w:r>
          </w:p>
          <w:p w14:paraId="129D39C4" w14:textId="77777777" w:rsidR="00CF214C" w:rsidRPr="001B0083" w:rsidRDefault="00CF214C" w:rsidP="00C22784">
            <w:pPr>
              <w:rPr>
                <w:b/>
                <w:sz w:val="16"/>
                <w:szCs w:val="16"/>
              </w:rPr>
            </w:pPr>
            <w:r w:rsidRPr="001B008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</w:t>
            </w:r>
            <w:r w:rsidRPr="001B0083">
              <w:rPr>
                <w:sz w:val="16"/>
                <w:szCs w:val="16"/>
              </w:rPr>
              <w:t xml:space="preserve">ypically </w:t>
            </w:r>
            <w:r>
              <w:rPr>
                <w:sz w:val="16"/>
                <w:szCs w:val="16"/>
              </w:rPr>
              <w:t xml:space="preserve">are </w:t>
            </w:r>
            <w:r w:rsidRPr="001B0083">
              <w:rPr>
                <w:sz w:val="16"/>
                <w:szCs w:val="16"/>
              </w:rPr>
              <w:t xml:space="preserve">able to derive meaning from short, non-complex texts that convey basic information for which there is contextual or </w:t>
            </w:r>
            <w:hyperlink r:id="rId10" w:anchor="extralinguistic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extralinguistic</w:t>
              </w:r>
            </w:hyperlink>
            <w:r w:rsidRPr="001B0083">
              <w:rPr>
                <w:vanish/>
                <w:sz w:val="16"/>
                <w:szCs w:val="16"/>
              </w:rPr>
              <w:t>extralinguisticNot included in the language itself, such as a visual or contextual clue that supports understanding.</w:t>
            </w:r>
            <w:r w:rsidRPr="001B0083">
              <w:rPr>
                <w:sz w:val="16"/>
                <w:szCs w:val="16"/>
              </w:rPr>
              <w:t xml:space="preserve"> support.</w:t>
            </w:r>
          </w:p>
          <w:p w14:paraId="6658D113" w14:textId="77777777" w:rsidR="00CF214C" w:rsidRPr="00ED78E8" w:rsidRDefault="00CF214C" w:rsidP="00CF21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</w:t>
            </w:r>
          </w:p>
          <w:p w14:paraId="34BDC44F" w14:textId="77777777" w:rsidR="00CF214C" w:rsidRPr="00E8168D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</w:tcPr>
          <w:p w14:paraId="6F20D5B3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LOW</w:t>
            </w:r>
          </w:p>
          <w:p w14:paraId="59B32D69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Can understand some information from the simplest connected texts dealing with a limited number of personal and social needs.</w:t>
            </w:r>
          </w:p>
          <w:p w14:paraId="49E1F8E0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-There may be frequent misunderstandings.</w:t>
            </w:r>
          </w:p>
          <w:p w14:paraId="7D157A25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-Readers will be challenged to understand connected texts of any length.</w:t>
            </w:r>
          </w:p>
          <w:p w14:paraId="3BFBD64D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</w:tc>
      </w:tr>
    </w:tbl>
    <w:p w14:paraId="4161BB03" w14:textId="77777777" w:rsidR="00CF214C" w:rsidRPr="00723E90" w:rsidRDefault="00CF214C" w:rsidP="00CF214C">
      <w:pPr>
        <w:rPr>
          <w:sz w:val="23"/>
          <w:szCs w:val="23"/>
        </w:rPr>
      </w:pPr>
    </w:p>
    <w:p w14:paraId="5D502DD7" w14:textId="77777777" w:rsidR="00CF214C" w:rsidRPr="00C628CA" w:rsidRDefault="00CF214C" w:rsidP="00CF214C">
      <w:pPr>
        <w:rPr>
          <w:sz w:val="16"/>
          <w:szCs w:val="16"/>
        </w:rPr>
      </w:pPr>
      <w:r w:rsidRPr="00C628CA">
        <w:rPr>
          <w:sz w:val="16"/>
          <w:szCs w:val="16"/>
        </w:rPr>
        <w:t xml:space="preserve"> </w:t>
      </w:r>
    </w:p>
    <w:p w14:paraId="67FB8372" w14:textId="77777777" w:rsidR="00CF214C" w:rsidRDefault="00CF214C" w:rsidP="00CF214C">
      <w:pPr>
        <w:rPr>
          <w:color w:val="008000"/>
        </w:rPr>
      </w:pPr>
      <w:r>
        <w:rPr>
          <w:b/>
          <w:sz w:val="28"/>
        </w:rPr>
        <w:t>Writing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 xml:space="preserve">Your child’s writing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F214C" w:rsidRPr="00ED78E8" w14:paraId="60C60565" w14:textId="77777777" w:rsidTr="00CF214C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E8D4C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F7120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D4A1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2B511602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</w:tr>
      <w:tr w:rsidR="00CF214C" w:rsidRPr="00ED78E8" w14:paraId="68D53B8A" w14:textId="77777777" w:rsidTr="00CF214C">
        <w:tc>
          <w:tcPr>
            <w:tcW w:w="3294" w:type="dxa"/>
            <w:shd w:val="clear" w:color="auto" w:fill="auto"/>
          </w:tcPr>
          <w:p w14:paraId="27C9D626" w14:textId="77777777" w:rsidR="00CF214C" w:rsidRPr="00ED78E8" w:rsidRDefault="00CF214C" w:rsidP="00C22784">
            <w:pPr>
              <w:ind w:firstLine="720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LOW</w:t>
            </w:r>
          </w:p>
          <w:p w14:paraId="05293D36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-Copies or</w:t>
            </w:r>
            <w:r>
              <w:rPr>
                <w:sz w:val="16"/>
                <w:szCs w:val="16"/>
              </w:rPr>
              <w:t xml:space="preserve"> </w:t>
            </w:r>
            <w:r w:rsidRPr="008A2D9A">
              <w:rPr>
                <w:sz w:val="16"/>
                <w:szCs w:val="16"/>
              </w:rPr>
              <w:t>transcribes</w:t>
            </w:r>
            <w:r>
              <w:rPr>
                <w:sz w:val="16"/>
                <w:szCs w:val="16"/>
              </w:rPr>
              <w:t xml:space="preserve"> familiar words or </w:t>
            </w:r>
            <w:r w:rsidRPr="008A2D9A">
              <w:rPr>
                <w:sz w:val="16"/>
                <w:szCs w:val="16"/>
              </w:rPr>
              <w:t>phrases</w:t>
            </w:r>
          </w:p>
          <w:p w14:paraId="1A1DE615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 xml:space="preserve">-Forms </w:t>
            </w:r>
            <w:r>
              <w:rPr>
                <w:sz w:val="16"/>
                <w:szCs w:val="16"/>
              </w:rPr>
              <w:t>a very limited number of characters from the Chinese writing system</w:t>
            </w:r>
          </w:p>
          <w:p w14:paraId="08108694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-Produces a very limited number of isolated words or familiar phrases from memory</w:t>
            </w:r>
          </w:p>
          <w:p w14:paraId="7D079229" w14:textId="77777777" w:rsidR="00CF214C" w:rsidRDefault="00CF214C" w:rsidP="00C22784">
            <w:pPr>
              <w:ind w:firstLine="720"/>
              <w:rPr>
                <w:sz w:val="16"/>
                <w:szCs w:val="16"/>
              </w:rPr>
            </w:pPr>
          </w:p>
          <w:p w14:paraId="267F2A27" w14:textId="77777777" w:rsidR="00CF214C" w:rsidRPr="00ED78E8" w:rsidRDefault="00CF214C" w:rsidP="00C227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auto"/>
          </w:tcPr>
          <w:p w14:paraId="7780EC5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MID</w:t>
            </w:r>
          </w:p>
          <w:p w14:paraId="27F88F97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-Writes a modest number of words or ph</w:t>
            </w:r>
            <w:r>
              <w:rPr>
                <w:sz w:val="16"/>
                <w:szCs w:val="16"/>
              </w:rPr>
              <w:t>r</w:t>
            </w:r>
            <w:r w:rsidRPr="008A2D9A">
              <w:rPr>
                <w:sz w:val="16"/>
                <w:szCs w:val="16"/>
              </w:rPr>
              <w:t>ases in context</w:t>
            </w:r>
          </w:p>
          <w:p w14:paraId="05A96B9A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-Can supply limited information on simple forms and documents, including biographical information, such as names, numbers and nationality when asked for</w:t>
            </w:r>
          </w:p>
          <w:p w14:paraId="4F919AF5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-Exhibits a high degree of accuracy when writing on well-practiced, familiar topics using limited formulaic language</w:t>
            </w:r>
          </w:p>
          <w:p w14:paraId="1FF282B2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-On less familiar topics, shows a marked decrease in accuracy</w:t>
            </w:r>
          </w:p>
          <w:p w14:paraId="358CAA66" w14:textId="77777777" w:rsidR="00CF214C" w:rsidRPr="008A2D9A" w:rsidRDefault="00CF214C" w:rsidP="00C22784">
            <w:pPr>
              <w:rPr>
                <w:b/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may be difficult to understand even by sympathetic readers</w:t>
            </w:r>
            <w:r w:rsidRPr="008A2D9A">
              <w:rPr>
                <w:b/>
                <w:sz w:val="16"/>
                <w:szCs w:val="16"/>
              </w:rPr>
              <w:t xml:space="preserve"> </w:t>
            </w:r>
          </w:p>
          <w:p w14:paraId="7071ECAF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5D91E969" w14:textId="762D102B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CCCCCC"/>
          </w:tcPr>
          <w:p w14:paraId="41B45A74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HIGH</w:t>
            </w:r>
          </w:p>
          <w:p w14:paraId="3EFEF0E7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Partial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556CA2D0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14:paraId="43AED7AF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14:paraId="2595316A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14:paraId="67956501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14:paraId="6950CBBA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14:paraId="5BA47BC8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meet limited practical writing needs</w:t>
            </w:r>
          </w:p>
          <w:p w14:paraId="502D7FFF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C943964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-Meets limited basic practical writing needs using lists, short messages, and simple notes</w:t>
            </w:r>
          </w:p>
          <w:p w14:paraId="5D6AB6C6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focused on common elements of daily school life</w:t>
            </w:r>
          </w:p>
          <w:p w14:paraId="61F2B719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-Can recombine learned vocabulary and structures to create simple sentences on very familiar topics but cannot sustain sentence-level writing all the time</w:t>
            </w:r>
          </w:p>
          <w:p w14:paraId="37672CDF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often comprehensible by natives used to the writing o</w:t>
            </w:r>
            <w:r>
              <w:rPr>
                <w:sz w:val="16"/>
                <w:szCs w:val="16"/>
              </w:rPr>
              <w:t>f</w:t>
            </w:r>
            <w:r w:rsidRPr="008A2D9A">
              <w:rPr>
                <w:sz w:val="16"/>
                <w:szCs w:val="16"/>
              </w:rPr>
              <w:t xml:space="preserve"> non-natives</w:t>
            </w:r>
          </w:p>
          <w:p w14:paraId="39D24007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0C314B58" w14:textId="51EF1C0B" w:rsidR="00CF214C" w:rsidRPr="00ED78E8" w:rsidRDefault="00CF214C" w:rsidP="00CF214C">
            <w:pPr>
              <w:jc w:val="center"/>
              <w:rPr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</w:tcPr>
          <w:p w14:paraId="5A242AC3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14:paraId="388952BB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Sustained but minimal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0737AC40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14:paraId="7DD7BE55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14:paraId="58ADADBA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14:paraId="19EE9350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14:paraId="70961643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14:paraId="48E0FD01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meet limited practical writing needs</w:t>
            </w:r>
          </w:p>
          <w:p w14:paraId="7A56E228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22F0DB7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-Sentences are short, simple, mirroring oral language</w:t>
            </w:r>
          </w:p>
          <w:p w14:paraId="122E28FC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-Sentences are almost exclusively in present time and generally have repetitive structure</w:t>
            </w:r>
          </w:p>
          <w:p w14:paraId="0FE6F6A2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-Topics are highly predictable content areas and personal information</w:t>
            </w:r>
          </w:p>
          <w:p w14:paraId="2A906956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-Vocabulary is adequate to express elementary needs</w:t>
            </w:r>
          </w:p>
          <w:p w14:paraId="0125E2D6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-There are basic errors in grammar, word choice, spelling, punctuation</w:t>
            </w:r>
          </w:p>
          <w:p w14:paraId="257BD002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-Writing is generally understood by native readers used to the writer of non-natives.</w:t>
            </w:r>
          </w:p>
          <w:p w14:paraId="19E7B346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</w:tc>
      </w:tr>
    </w:tbl>
    <w:p w14:paraId="444D57C5" w14:textId="6B9B6556" w:rsidR="00B12129" w:rsidRPr="00723E90" w:rsidRDefault="00B12129" w:rsidP="00B12129">
      <w:pPr>
        <w:rPr>
          <w:sz w:val="16"/>
          <w:szCs w:val="16"/>
        </w:rPr>
      </w:pPr>
    </w:p>
    <w:sectPr w:rsidR="00B12129" w:rsidRPr="00723E90" w:rsidSect="00B12129">
      <w:headerReference w:type="default" r:id="rId11"/>
      <w:footerReference w:type="default" r:id="rId12"/>
      <w:pgSz w:w="15840" w:h="12240" w:orient="landscape"/>
      <w:pgMar w:top="1296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1A9CD" w14:textId="77777777" w:rsidR="00B05EC9" w:rsidRDefault="00B05EC9">
      <w:r>
        <w:separator/>
      </w:r>
    </w:p>
  </w:endnote>
  <w:endnote w:type="continuationSeparator" w:id="0">
    <w:p w14:paraId="471BF776" w14:textId="77777777" w:rsidR="00B05EC9" w:rsidRDefault="00B0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87B5F" w14:textId="77777777" w:rsidR="006C4B3A" w:rsidRPr="00B46676" w:rsidRDefault="006C4B3A" w:rsidP="006C4B3A">
    <w:pPr>
      <w:pStyle w:val="Footer"/>
      <w:jc w:val="center"/>
      <w:rPr>
        <w:i/>
        <w:sz w:val="20"/>
        <w:szCs w:val="20"/>
      </w:rPr>
    </w:pPr>
    <w:r w:rsidRPr="00B46676">
      <w:rPr>
        <w:i/>
        <w:sz w:val="20"/>
        <w:szCs w:val="20"/>
      </w:rPr>
      <w:t xml:space="preserve">Created by Greg Duncan for the Utah Dual Language Immersion Program      </w:t>
    </w:r>
    <w:r w:rsidRPr="00B46676">
      <w:rPr>
        <w:rFonts w:ascii="Wingdings" w:hAnsi="Wingdings"/>
        <w:i/>
        <w:sz w:val="20"/>
        <w:szCs w:val="20"/>
      </w:rPr>
      <w:t></w:t>
    </w:r>
    <w:r w:rsidRPr="00B46676">
      <w:rPr>
        <w:rFonts w:ascii="Wingdings" w:hAnsi="Wingdings"/>
        <w:i/>
        <w:sz w:val="20"/>
        <w:szCs w:val="20"/>
      </w:rPr>
      <w:t></w:t>
    </w:r>
    <w:r w:rsidRPr="00B46676">
      <w:rPr>
        <w:i/>
        <w:sz w:val="20"/>
        <w:szCs w:val="20"/>
      </w:rPr>
      <w:t xml:space="preserve">Utah State Office of Education      </w:t>
    </w:r>
    <w:r w:rsidRPr="00B46676">
      <w:rPr>
        <w:rFonts w:ascii="Wingdings" w:hAnsi="Wingdings"/>
        <w:i/>
        <w:sz w:val="20"/>
        <w:szCs w:val="20"/>
      </w:rPr>
      <w:t></w:t>
    </w:r>
    <w:r w:rsidRPr="00B46676">
      <w:rPr>
        <w:i/>
        <w:sz w:val="20"/>
        <w:szCs w:val="20"/>
      </w:rPr>
      <w:t xml:space="preserve">      August 2014</w:t>
    </w:r>
  </w:p>
  <w:p w14:paraId="1BB9ABBD" w14:textId="132B2A20" w:rsidR="00B05EC9" w:rsidRDefault="00B05E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CF801" w14:textId="77777777" w:rsidR="00B05EC9" w:rsidRDefault="00B05EC9">
      <w:r>
        <w:separator/>
      </w:r>
    </w:p>
  </w:footnote>
  <w:footnote w:type="continuationSeparator" w:id="0">
    <w:p w14:paraId="56CEB407" w14:textId="77777777" w:rsidR="00B05EC9" w:rsidRDefault="00B05E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464D" w14:textId="5D15F8A5" w:rsidR="00B05EC9" w:rsidRPr="00620470" w:rsidRDefault="00B05EC9" w:rsidP="00B12129">
    <w:pPr>
      <w:pStyle w:val="Header"/>
      <w:jc w:val="center"/>
      <w:rPr>
        <w:b/>
        <w:i/>
        <w:sz w:val="32"/>
      </w:rPr>
    </w:pPr>
    <w:r>
      <w:rPr>
        <w:b/>
        <w:i/>
        <w:sz w:val="32"/>
      </w:rPr>
      <w:t xml:space="preserve">4th </w:t>
    </w:r>
    <w:r w:rsidRPr="00620470">
      <w:rPr>
        <w:b/>
        <w:i/>
        <w:sz w:val="32"/>
      </w:rPr>
      <w:t xml:space="preserve">Grade </w:t>
    </w:r>
    <w:r>
      <w:rPr>
        <w:b/>
        <w:i/>
        <w:sz w:val="32"/>
      </w:rPr>
      <w:t>Student</w:t>
    </w:r>
    <w:r w:rsidRPr="00620470">
      <w:rPr>
        <w:b/>
        <w:i/>
        <w:sz w:val="32"/>
      </w:rPr>
      <w:t xml:space="preserve"> Proficiency Report</w:t>
    </w:r>
    <w:r>
      <w:rPr>
        <w:b/>
        <w:i/>
        <w:sz w:val="32"/>
      </w:rPr>
      <w:t>: CHINESE</w:t>
    </w:r>
  </w:p>
  <w:p w14:paraId="03C0CA3F" w14:textId="179C65DE" w:rsidR="00B05EC9" w:rsidRPr="00620470" w:rsidRDefault="00B05EC9" w:rsidP="00B12129">
    <w:pPr>
      <w:pStyle w:val="Header"/>
      <w:jc w:val="center"/>
      <w:rPr>
        <w:b/>
        <w:sz w:val="28"/>
      </w:rPr>
    </w:pPr>
    <w:r w:rsidRPr="00620470">
      <w:rPr>
        <w:b/>
        <w:sz w:val="28"/>
      </w:rPr>
      <w:t xml:space="preserve">Utah Dual </w:t>
    </w:r>
    <w:r>
      <w:rPr>
        <w:b/>
        <w:sz w:val="28"/>
      </w:rPr>
      <w:t xml:space="preserve">Language </w:t>
    </w:r>
    <w:r w:rsidRPr="00620470">
      <w:rPr>
        <w:b/>
        <w:sz w:val="28"/>
      </w:rPr>
      <w:t xml:space="preserve">Immersion </w:t>
    </w:r>
    <w:r>
      <w:rPr>
        <w:b/>
        <w:sz w:val="28"/>
      </w:rPr>
      <w:t xml:space="preserve">Language </w:t>
    </w:r>
    <w:r w:rsidRPr="00620470">
      <w:rPr>
        <w:b/>
        <w:sz w:val="28"/>
      </w:rPr>
      <w:t>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8747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3"/>
    <w:rsid w:val="00030413"/>
    <w:rsid w:val="000F1C43"/>
    <w:rsid w:val="000F1E4F"/>
    <w:rsid w:val="00144A92"/>
    <w:rsid w:val="002D26CB"/>
    <w:rsid w:val="002E4832"/>
    <w:rsid w:val="002F4EDE"/>
    <w:rsid w:val="003835B9"/>
    <w:rsid w:val="00451DC0"/>
    <w:rsid w:val="004F1852"/>
    <w:rsid w:val="00520D85"/>
    <w:rsid w:val="00633A45"/>
    <w:rsid w:val="006652F3"/>
    <w:rsid w:val="006C4B3A"/>
    <w:rsid w:val="006D7CBE"/>
    <w:rsid w:val="00750F3B"/>
    <w:rsid w:val="007944C0"/>
    <w:rsid w:val="007F429C"/>
    <w:rsid w:val="0081620D"/>
    <w:rsid w:val="00823CB9"/>
    <w:rsid w:val="00977B9F"/>
    <w:rsid w:val="009916B6"/>
    <w:rsid w:val="00A918D0"/>
    <w:rsid w:val="00AB73EA"/>
    <w:rsid w:val="00AE2343"/>
    <w:rsid w:val="00AF46F7"/>
    <w:rsid w:val="00B05EC9"/>
    <w:rsid w:val="00B12129"/>
    <w:rsid w:val="00BD5859"/>
    <w:rsid w:val="00C00A65"/>
    <w:rsid w:val="00C56D6E"/>
    <w:rsid w:val="00C628FC"/>
    <w:rsid w:val="00CF214C"/>
    <w:rsid w:val="00D51EEA"/>
    <w:rsid w:val="00DD0698"/>
    <w:rsid w:val="00E3654A"/>
    <w:rsid w:val="00E8122A"/>
    <w:rsid w:val="00E8168D"/>
    <w:rsid w:val="00ED13B7"/>
    <w:rsid w:val="00FD00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B55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F3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52F3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52F3"/>
    <w:rPr>
      <w:rFonts w:ascii="Calibri" w:eastAsia="Cambria" w:hAnsi="Calibri" w:cs="Times New Roman"/>
    </w:rPr>
  </w:style>
  <w:style w:type="paragraph" w:styleId="BodyText">
    <w:name w:val="Body Text"/>
    <w:basedOn w:val="Normal"/>
    <w:link w:val="BodyTextChar"/>
    <w:rsid w:val="0055139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55139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847A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7A32"/>
    <w:rPr>
      <w:rFonts w:ascii="Calibri" w:hAnsi="Calibri"/>
      <w:sz w:val="16"/>
      <w:szCs w:val="16"/>
    </w:rPr>
  </w:style>
  <w:style w:type="table" w:styleId="TableGrid">
    <w:name w:val="Table Grid"/>
    <w:basedOn w:val="TableNormal"/>
    <w:rsid w:val="00A7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F214C"/>
    <w:rPr>
      <w:color w:val="0000FF"/>
      <w:u w:val="single"/>
    </w:rPr>
  </w:style>
  <w:style w:type="character" w:styleId="FollowedHyperlink">
    <w:name w:val="FollowedHyperlink"/>
    <w:basedOn w:val="DefaultParagraphFont"/>
    <w:rsid w:val="00CF21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F3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52F3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52F3"/>
    <w:rPr>
      <w:rFonts w:ascii="Calibri" w:eastAsia="Cambria" w:hAnsi="Calibri" w:cs="Times New Roman"/>
    </w:rPr>
  </w:style>
  <w:style w:type="paragraph" w:styleId="BodyText">
    <w:name w:val="Body Text"/>
    <w:basedOn w:val="Normal"/>
    <w:link w:val="BodyTextChar"/>
    <w:rsid w:val="0055139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55139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847A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7A32"/>
    <w:rPr>
      <w:rFonts w:ascii="Calibri" w:hAnsi="Calibri"/>
      <w:sz w:val="16"/>
      <w:szCs w:val="16"/>
    </w:rPr>
  </w:style>
  <w:style w:type="table" w:styleId="TableGrid">
    <w:name w:val="Table Grid"/>
    <w:basedOn w:val="TableNormal"/>
    <w:rsid w:val="00A7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F214C"/>
    <w:rPr>
      <w:color w:val="0000FF"/>
      <w:u w:val="single"/>
    </w:rPr>
  </w:style>
  <w:style w:type="character" w:styleId="FollowedHyperlink">
    <w:name w:val="FollowedHyperlink"/>
    <w:basedOn w:val="DefaultParagraphFont"/>
    <w:rsid w:val="00CF2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ctflproficiencyguidelines2012.org/glossary" TargetMode="External"/><Relationship Id="rId9" Type="http://schemas.openxmlformats.org/officeDocument/2006/relationships/hyperlink" Target="http://actflproficiencyguidelines2012.org/glossary" TargetMode="External"/><Relationship Id="rId10" Type="http://schemas.openxmlformats.org/officeDocument/2006/relationships/hyperlink" Target="http://actflproficiencyguidelines2012.org/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1255</Words>
  <Characters>7155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InterPrep, Inc.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 Duncan</dc:creator>
  <cp:keywords/>
  <cp:lastModifiedBy>Gregory W Duncan</cp:lastModifiedBy>
  <cp:revision>16</cp:revision>
  <cp:lastPrinted>2012-03-19T20:58:00Z</cp:lastPrinted>
  <dcterms:created xsi:type="dcterms:W3CDTF">2012-06-04T12:45:00Z</dcterms:created>
  <dcterms:modified xsi:type="dcterms:W3CDTF">2014-07-23T14:19:00Z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644208408</vt:i4>
  </property>
  <property fmtid="{D5CDD505-2E9C-101B-9397-08002B2CF9AE}" pid="3" name="_NewReviewCycle">
    <vt:lpwstr/>
  </property>
  <property fmtid="{D5CDD505-2E9C-101B-9397-08002B2CF9AE}" pid="4" name="_EmailSubject">
    <vt:lpwstr>New Can-Do Parent Reports</vt:lpwstr>
  </property>
  <property fmtid="{D5CDD505-2E9C-101B-9397-08002B2CF9AE}" pid="5" name="_AuthorEmail">
    <vt:lpwstr>kneu@graniteschools.org</vt:lpwstr>
  </property>
  <property fmtid="{D5CDD505-2E9C-101B-9397-08002B2CF9AE}" pid="6" name="_AuthorEmailDisplayName">
    <vt:lpwstr>Neu, Kerrie</vt:lpwstr>
  </property>
</Properties>
</file>