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Interpersonal Speaking/Conversation Rubric</w:t>
      </w:r>
      <w:r w:rsidDel="00000000" w:rsidR="00000000" w:rsidRPr="00000000">
        <w:rPr>
          <w:rtl w:val="0"/>
        </w:rPr>
      </w:r>
    </w:p>
    <w:tbl>
      <w:tblPr>
        <w:tblStyle w:val="Table1"/>
        <w:tblW w:w="14655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745"/>
        <w:gridCol w:w="2370"/>
        <w:gridCol w:w="2220"/>
        <w:gridCol w:w="2640"/>
        <w:gridCol w:w="1365"/>
        <w:gridCol w:w="1575"/>
        <w:tblGridChange w:id="0">
          <w:tblGrid>
            <w:gridCol w:w="1740"/>
            <w:gridCol w:w="2745"/>
            <w:gridCol w:w="2370"/>
            <w:gridCol w:w="2220"/>
            <w:gridCol w:w="2640"/>
            <w:gridCol w:w="1365"/>
            <w:gridCol w:w="1575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Exceeds Standards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High)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Points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Meets Standards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Mid)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TARGET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Points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Almost Meets Standards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(Intermediate Low)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Points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Emerging Standards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(Novice High)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Point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__ / 24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__ / 24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Addresses the prompt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Clearly addresses all aspects of the conversation prompt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Addresses all aspects of the conversation prompt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Addresses most aspects of the prompt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Addresses some aspects of the prompt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rPr>
          <w:trHeight w:val="2240" w:hRule="atLeast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Text Type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respond in smoothly connected sentences.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Includes good details and elaboration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ask varied and relevant questions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respond in sentences and strings of sentences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Includes some details and elaboration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ask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relevant questions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respond in loosely connected sentences and strings of sentences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Includes minimal details and elaboration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ask mostly relevant questions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respond in disconnected sentences and phrases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elaboration or details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ask some relevant questions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 is varied and relevant with minimal errors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 is adequate to express meaning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 is somewhat limited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 is minimal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Delivery 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 be easily understood by a native speaker unaccustomed to language learners.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Accurate pronunciation and tones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Minimal hesitations/ repetitions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Comprehensible to speakers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somewhat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accustomed to language learners.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Mostly accurate pronunciation and tones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Occasional hesitations/repetitions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Comprehensible to speakers accustomed to language learners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Menlo Regular" w:cs="Menlo Regular" w:eastAsia="Menlo Regular" w:hAnsi="Menlo Regular"/>
                <w:sz w:val="20"/>
                <w:szCs w:val="20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Somewhat accurate pronunciation and tones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 hesitations/ repetitions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Somewhat comprehensible to speakers accustomed to language learners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Minimally accurate pronunciation and tones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Frequent hesitations/ repetitions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Language Control/ Grammar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Variety of sentence patterns with minimal errors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Appropriate sentence patterns with occasional errors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Mostly appropriate sentence patterns with some errors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Limited range of sentence patterns  with frequent errors.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Cultural Information/ Register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Accurate with details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Accurate with some details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Mostly Accurate with very few details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enlo Regular" w:cs="Menlo Regular" w:eastAsia="Menlo Regular" w:hAnsi="Menlo Regular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Somewhat accurate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 / 4</w:t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Points Range - Suggestion: In your gradebook, the assignment should be out of 34, but students should be allowed to earn up to 40 points representing how far they exceeded the standard.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22-24 Intermediate High   </w:t>
        <w:tab/>
        <w:tab/>
        <w:tab/>
        <w:tab/>
        <w:t xml:space="preserve">Total (38-40)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18-21 Intermediate Mid (Grade should be A) </w:t>
        <w:tab/>
        <w:t xml:space="preserve">Total (34-37)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12-17 Intermediate Low  </w:t>
        <w:tab/>
        <w:tab/>
        <w:tab/>
        <w:tab/>
        <w:tab/>
        <w:t xml:space="preserve">Total (28-33)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6-11 Novice High</w:t>
        <w:tab/>
        <w:tab/>
        <w:tab/>
        <w:tab/>
        <w:tab/>
        <w:tab/>
        <w:t xml:space="preserve">Total (22-27)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0-5 Novice Mid</w:t>
        <w:tab/>
        <w:tab/>
        <w:tab/>
        <w:tab/>
        <w:tab/>
        <w:tab/>
        <w:t xml:space="preserve">Total (16-21)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40.0" w:type="dxa"/>
        <w:jc w:val="left"/>
        <w:tblInd w:w="100.0" w:type="pct"/>
        <w:tblLayout w:type="fixed"/>
        <w:tblLook w:val="0600"/>
      </w:tblPr>
      <w:tblGrid>
        <w:gridCol w:w="1470"/>
        <w:gridCol w:w="1380"/>
        <w:gridCol w:w="1470"/>
        <w:gridCol w:w="1365"/>
        <w:gridCol w:w="1425"/>
        <w:gridCol w:w="1425"/>
        <w:gridCol w:w="1335"/>
        <w:gridCol w:w="990"/>
        <w:gridCol w:w="1980"/>
        <w:tblGridChange w:id="0">
          <w:tblGrid>
            <w:gridCol w:w="1470"/>
            <w:gridCol w:w="1380"/>
            <w:gridCol w:w="1470"/>
            <w:gridCol w:w="1365"/>
            <w:gridCol w:w="1425"/>
            <w:gridCol w:w="1425"/>
            <w:gridCol w:w="1335"/>
            <w:gridCol w:w="990"/>
            <w:gridCol w:w="198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C+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C-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34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and above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16-17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32-33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14-15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30-31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12-13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28-29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10-11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26-27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8-9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24-25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6-7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22-23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and below</w:t>
            </w:r>
          </w:p>
        </w:tc>
      </w:tr>
    </w:tbl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contextualSpacing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Menlo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