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8th grade Culture and Media list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Questions: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 First unit is education - what about the 8th graders who had it last year.  We should still cover some basics for 7th graders before we go to ancient and modern education, especially if they will communicate w sister school. (Maybe show different parts of CD?)</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Benchmarks/ I Can Statements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Proposed Topics for Course 1:</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Education ( American/Chinese, old/new)  </w:t>
      </w:r>
      <w:hyperlink r:id="rId6">
        <w:r w:rsidDel="00000000" w:rsidR="00000000" w:rsidRPr="00000000">
          <w:rPr>
            <w:rFonts w:ascii="Verdana" w:cs="Verdana" w:eastAsia="Verdana" w:hAnsi="Verdana"/>
            <w:b w:val="1"/>
            <w:color w:val="1155cc"/>
            <w:sz w:val="20"/>
            <w:szCs w:val="20"/>
            <w:u w:val="single"/>
            <w:rtl w:val="0"/>
          </w:rPr>
          <w:t xml:space="preserve">http://www.whatkidscando.org/china_site/our_school.html</w:t>
        </w:r>
      </w:hyperlink>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b w:val="1"/>
          <w:sz w:val="20"/>
          <w:szCs w:val="20"/>
          <w:rtl w:val="0"/>
        </w:rPr>
        <w:t xml:space="preserve">Activities/Sports (American/Chinese, old/new)</w:t>
      </w:r>
      <w:r w:rsidDel="00000000" w:rsidR="00000000" w:rsidRPr="00000000">
        <w:rPr>
          <w:sz w:val="20"/>
          <w:szCs w:val="20"/>
          <w:rtl w:val="0"/>
        </w:rPr>
        <w:t xml:space="preserve"> </w:t>
      </w:r>
      <w:r w:rsidDel="00000000" w:rsidR="00000000" w:rsidRPr="00000000">
        <w:rPr>
          <w:b w:val="1"/>
          <w:sz w:val="20"/>
          <w:szCs w:val="20"/>
          <w:rtl w:val="0"/>
        </w:rPr>
        <w:t xml:space="preserve"> See CLT Level 3, Unit 1, Topic 2  (Rocky)</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Visual Arts (Calligraphy, paper cutting/folding, painting etc.) </w:t>
      </w:r>
      <w:r w:rsidDel="00000000" w:rsidR="00000000" w:rsidRPr="00000000">
        <w:rPr>
          <w:b w:val="1"/>
          <w:sz w:val="20"/>
          <w:szCs w:val="20"/>
          <w:rtl w:val="0"/>
        </w:rPr>
        <w:t xml:space="preserve">See CLT Level 4, Unit 2 Topic 2  Dori</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Major Festivals (holiday food, customs and taboos, clothing, etc.) </w:t>
      </w:r>
      <w:r w:rsidDel="00000000" w:rsidR="00000000" w:rsidRPr="00000000">
        <w:rPr>
          <w:b w:val="1"/>
          <w:sz w:val="20"/>
          <w:szCs w:val="20"/>
          <w:rtl w:val="0"/>
        </w:rPr>
        <w:t xml:space="preserve"> See CLT Level 3, Unit 3 Mengqi (clt7-12.org)   Username: Chinese, password: teacher</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Inventions (paper, gunpowder, printing, compass) Bob</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Idiom Stories (Students will make own stories)  Jade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Other cultural ideas for future units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sz w:val="20"/>
          <w:szCs w:val="20"/>
          <w:rtl w:val="0"/>
        </w:rPr>
        <w:t xml:space="preserve">Performance arts (beijing opera etc.)</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sz w:val="20"/>
          <w:szCs w:val="20"/>
          <w:rtl w:val="0"/>
        </w:rPr>
        <w:t xml:space="preserve">Chinese medicine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sz w:val="20"/>
          <w:szCs w:val="20"/>
          <w:rtl w:val="0"/>
        </w:rPr>
        <w:t xml:space="preserve">Historical Figures (Confucius)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sz w:val="20"/>
          <w:szCs w:val="20"/>
          <w:rtl w:val="0"/>
        </w:rPr>
        <w:t xml:space="preserve">Chinese cities (Beijing, Shanghai, Xian, etc.)</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Dates:</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Present lessons beginning of June</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Present units end of June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AP Themes:</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Global Challenges</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Beauty and Aesthetics</w:t>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Families and Communities</w:t>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Science and Technology</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Contemporary Life</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Personal and Public Identities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Resources: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Clt7-12.org  (curriculum up to level 3)</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Level 4 curriculum can be shared on google doc</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before="40" w:line="240" w:lineRule="auto"/>
        <w:contextualSpacing w:val="0"/>
        <w:rPr>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Texts w possible readings: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Fonts w:ascii="Arial Unicode MS" w:cs="Arial Unicode MS" w:eastAsia="Arial Unicode MS" w:hAnsi="Arial Unicode MS"/>
          <w:b w:val="1"/>
          <w:color w:val="434343"/>
          <w:sz w:val="20"/>
          <w:szCs w:val="20"/>
          <w:rtl w:val="0"/>
        </w:rPr>
        <w:t xml:space="preserve">美洲华语 </w:t>
      </w:r>
      <w:r w:rsidDel="00000000" w:rsidR="00000000" w:rsidRPr="00000000">
        <w:rPr>
          <w:sz w:val="20"/>
          <w:szCs w:val="20"/>
          <w:rtl w:val="0"/>
        </w:rPr>
        <w:t xml:space="preserve">Mei Zhou Hua Yu</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Magical Tour of China</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Go Chinese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Chinese for Youth</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Modern Reader  (Go to </w:t>
      </w:r>
      <w:hyperlink r:id="rId7">
        <w:r w:rsidDel="00000000" w:rsidR="00000000" w:rsidRPr="00000000">
          <w:rPr>
            <w:color w:val="1155cc"/>
            <w:sz w:val="20"/>
            <w:szCs w:val="20"/>
            <w:u w:val="single"/>
            <w:rtl w:val="0"/>
          </w:rPr>
          <w:t xml:space="preserve">www.betterchinese.com</w:t>
        </w:r>
      </w:hyperlink>
      <w:r w:rsidDel="00000000" w:rsidR="00000000" w:rsidRPr="00000000">
        <w:rPr>
          <w:sz w:val="20"/>
          <w:szCs w:val="20"/>
          <w:rtl w:val="0"/>
        </w:rPr>
        <w:t xml:space="preserve"> then to “my lessons” then to “Modern Chinese”)  User name is my email </w:t>
      </w:r>
      <w:hyperlink r:id="rId8">
        <w:r w:rsidDel="00000000" w:rsidR="00000000" w:rsidRPr="00000000">
          <w:rPr>
            <w:color w:val="1155cc"/>
            <w:sz w:val="20"/>
            <w:szCs w:val="20"/>
            <w:u w:val="single"/>
            <w:rtl w:val="0"/>
          </w:rPr>
          <w:t xml:space="preserve">ellenknell@msn.com</w:t>
        </w:r>
      </w:hyperlink>
      <w:r w:rsidDel="00000000" w:rsidR="00000000" w:rsidRPr="00000000">
        <w:rPr>
          <w:sz w:val="20"/>
          <w:szCs w:val="20"/>
          <w:rtl w:val="0"/>
        </w:rPr>
        <w:t xml:space="preserve"> , Password is “ipad”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Videos: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Youtube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Yabla  (go to chinese.yabla.com sign in with my email (</w:t>
      </w:r>
      <w:hyperlink r:id="rId9">
        <w:r w:rsidDel="00000000" w:rsidR="00000000" w:rsidRPr="00000000">
          <w:rPr>
            <w:color w:val="1155cc"/>
            <w:sz w:val="20"/>
            <w:szCs w:val="20"/>
            <w:u w:val="single"/>
            <w:rtl w:val="0"/>
          </w:rPr>
          <w:t xml:space="preserve">ellenknell@msn.com</w:t>
        </w:r>
      </w:hyperlink>
      <w:r w:rsidDel="00000000" w:rsidR="00000000" w:rsidRPr="00000000">
        <w:rPr>
          <w:sz w:val="20"/>
          <w:szCs w:val="20"/>
          <w:rtl w:val="0"/>
        </w:rPr>
        <w:t xml:space="preserve">) password is “culture”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CCTV   http://english.cntv.cn/learnchinese/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lenknell@msn.com" TargetMode="External"/><Relationship Id="rId5" Type="http://schemas.openxmlformats.org/officeDocument/2006/relationships/styles" Target="styles.xml"/><Relationship Id="rId6" Type="http://schemas.openxmlformats.org/officeDocument/2006/relationships/hyperlink" Target="http://www.whatkidscando.org/china_site/our_school.html" TargetMode="External"/><Relationship Id="rId7" Type="http://schemas.openxmlformats.org/officeDocument/2006/relationships/hyperlink" Target="http://www.betterchinese.com" TargetMode="External"/><Relationship Id="rId8" Type="http://schemas.openxmlformats.org/officeDocument/2006/relationships/hyperlink" Target="mailto:ellenknell@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