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CF6A48" w:rsidRPr="00AD7C23" w14:paraId="582BF01D" w14:textId="77777777" w:rsidTr="00A04E24">
        <w:tc>
          <w:tcPr>
            <w:tcW w:w="3339" w:type="dxa"/>
            <w:shd w:val="clear" w:color="auto" w:fill="CCFFCC"/>
          </w:tcPr>
          <w:p w14:paraId="78565D0D" w14:textId="6704C0FB" w:rsidR="00CF6A48" w:rsidRPr="00DC3423" w:rsidRDefault="00CF6A48" w:rsidP="00AD7C23">
            <w:pPr>
              <w:rPr>
                <w:b/>
                <w:sz w:val="20"/>
                <w:szCs w:val="20"/>
              </w:rPr>
            </w:pPr>
            <w:r>
              <w:rPr>
                <w:b/>
                <w:sz w:val="20"/>
                <w:szCs w:val="20"/>
              </w:rPr>
              <w:t>Grade</w:t>
            </w:r>
            <w:r w:rsidRPr="00DC3423">
              <w:rPr>
                <w:b/>
                <w:sz w:val="20"/>
                <w:szCs w:val="20"/>
              </w:rPr>
              <w:t xml:space="preserve"> </w:t>
            </w:r>
            <w:r w:rsidR="003F39D8">
              <w:rPr>
                <w:b/>
                <w:sz w:val="20"/>
                <w:szCs w:val="20"/>
              </w:rPr>
              <w:t>1</w:t>
            </w:r>
          </w:p>
        </w:tc>
        <w:tc>
          <w:tcPr>
            <w:tcW w:w="3339" w:type="dxa"/>
            <w:gridSpan w:val="2"/>
            <w:shd w:val="clear" w:color="auto" w:fill="CCFFCC"/>
          </w:tcPr>
          <w:p w14:paraId="0230A634" w14:textId="4DF23A48" w:rsidR="005C680E" w:rsidRPr="00CF6A48" w:rsidRDefault="00CF6A48" w:rsidP="00AD7C23">
            <w:pPr>
              <w:jc w:val="center"/>
              <w:rPr>
                <w:b/>
                <w:sz w:val="20"/>
                <w:szCs w:val="20"/>
              </w:rPr>
            </w:pPr>
            <w:r w:rsidRPr="00CF6A48">
              <w:rPr>
                <w:b/>
                <w:sz w:val="28"/>
                <w:szCs w:val="28"/>
              </w:rPr>
              <w:t xml:space="preserve">Lesson:  </w:t>
            </w:r>
          </w:p>
          <w:p w14:paraId="2270DCC4" w14:textId="74C020F9" w:rsidR="00AD7C23" w:rsidRDefault="003F39D8" w:rsidP="00AD7C23">
            <w:pPr>
              <w:jc w:val="center"/>
              <w:rPr>
                <w:b/>
                <w:sz w:val="20"/>
                <w:szCs w:val="20"/>
              </w:rPr>
            </w:pPr>
            <w:r>
              <w:rPr>
                <w:b/>
                <w:sz w:val="20"/>
                <w:szCs w:val="20"/>
              </w:rPr>
              <w:t>Rolling/Sliding</w:t>
            </w:r>
          </w:p>
          <w:p w14:paraId="2DFAA49C" w14:textId="09BDDDB5" w:rsidR="003F39D8" w:rsidRPr="00CF6A48" w:rsidRDefault="006F7E3C" w:rsidP="00AD7C23">
            <w:pPr>
              <w:jc w:val="center"/>
              <w:rPr>
                <w:b/>
                <w:sz w:val="20"/>
                <w:szCs w:val="20"/>
              </w:rPr>
            </w:pPr>
            <w:r>
              <w:rPr>
                <w:b/>
                <w:sz w:val="20"/>
                <w:szCs w:val="20"/>
              </w:rPr>
              <w:t xml:space="preserve">Objects Move - </w:t>
            </w:r>
            <w:r w:rsidR="003F39D8">
              <w:rPr>
                <w:b/>
                <w:sz w:val="20"/>
                <w:szCs w:val="20"/>
              </w:rPr>
              <w:t>Part 2</w:t>
            </w:r>
          </w:p>
        </w:tc>
        <w:tc>
          <w:tcPr>
            <w:tcW w:w="4320" w:type="dxa"/>
            <w:gridSpan w:val="2"/>
            <w:shd w:val="clear" w:color="auto" w:fill="CCFFCC"/>
          </w:tcPr>
          <w:p w14:paraId="4B92C14E" w14:textId="77777777" w:rsidR="00CF6A48" w:rsidRDefault="00CF6A48" w:rsidP="00AD7C23">
            <w:pPr>
              <w:rPr>
                <w:sz w:val="20"/>
                <w:szCs w:val="20"/>
              </w:rPr>
            </w:pPr>
            <w:r w:rsidRPr="00DC3423">
              <w:rPr>
                <w:sz w:val="20"/>
                <w:szCs w:val="20"/>
              </w:rPr>
              <w:t>Reference to English</w:t>
            </w:r>
            <w:r>
              <w:rPr>
                <w:sz w:val="20"/>
                <w:szCs w:val="20"/>
              </w:rPr>
              <w:t xml:space="preserve"> Interconnections Lesson</w:t>
            </w:r>
          </w:p>
          <w:p w14:paraId="0389CA8B" w14:textId="0ABDC5F6" w:rsidR="00CF6A48" w:rsidRPr="00AD7C23" w:rsidRDefault="003F39D8" w:rsidP="00AD7C23">
            <w:pPr>
              <w:rPr>
                <w:color w:val="FF0000"/>
                <w:sz w:val="20"/>
                <w:szCs w:val="20"/>
              </w:rPr>
            </w:pPr>
            <w:r>
              <w:rPr>
                <w:color w:val="FF0000"/>
                <w:sz w:val="20"/>
                <w:szCs w:val="20"/>
              </w:rPr>
              <w:t>Objects Move</w:t>
            </w:r>
            <w:r w:rsidR="00CF6A48">
              <w:rPr>
                <w:color w:val="FF0000"/>
                <w:sz w:val="20"/>
                <w:szCs w:val="20"/>
              </w:rPr>
              <w:t xml:space="preserve"> </w:t>
            </w:r>
            <w:r w:rsidR="00251485">
              <w:rPr>
                <w:sz w:val="20"/>
                <w:szCs w:val="20"/>
              </w:rPr>
              <w:t>pg.</w:t>
            </w:r>
            <w:r w:rsidR="00AD7C23">
              <w:rPr>
                <w:sz w:val="20"/>
                <w:szCs w:val="20"/>
              </w:rPr>
              <w:t xml:space="preserve">  </w:t>
            </w:r>
            <w:r w:rsidR="00AD7C23">
              <w:rPr>
                <w:color w:val="FF0000"/>
                <w:sz w:val="20"/>
                <w:szCs w:val="20"/>
              </w:rPr>
              <w:t>1</w:t>
            </w:r>
            <w:r>
              <w:rPr>
                <w:color w:val="FF0000"/>
                <w:sz w:val="20"/>
                <w:szCs w:val="20"/>
              </w:rPr>
              <w:t>31</w:t>
            </w:r>
          </w:p>
        </w:tc>
      </w:tr>
      <w:tr w:rsidR="004251CC" w14:paraId="70800616" w14:textId="77777777" w:rsidTr="00A04E24">
        <w:tc>
          <w:tcPr>
            <w:tcW w:w="10998" w:type="dxa"/>
            <w:gridSpan w:val="5"/>
            <w:tcBorders>
              <w:bottom w:val="single" w:sz="4" w:space="0" w:color="auto"/>
            </w:tcBorders>
          </w:tcPr>
          <w:p w14:paraId="3C61016A" w14:textId="465A480B" w:rsidR="004251CC" w:rsidRPr="00DC3423" w:rsidRDefault="00CF6A48" w:rsidP="007F4004">
            <w:pPr>
              <w:rPr>
                <w:b/>
                <w:sz w:val="20"/>
                <w:szCs w:val="20"/>
              </w:rPr>
            </w:pPr>
            <w:r w:rsidRPr="008829CA">
              <w:rPr>
                <w:rFonts w:asciiTheme="majorHAnsi" w:hAnsiTheme="majorHAnsi"/>
                <w:b/>
                <w:sz w:val="20"/>
                <w:szCs w:val="20"/>
              </w:rPr>
              <w:t>Science Standa</w:t>
            </w:r>
            <w:r w:rsidR="005C680E">
              <w:rPr>
                <w:rFonts w:asciiTheme="majorHAnsi" w:hAnsiTheme="majorHAnsi"/>
                <w:b/>
                <w:sz w:val="20"/>
                <w:szCs w:val="20"/>
              </w:rPr>
              <w:t xml:space="preserve">rd(s): </w:t>
            </w:r>
            <w:r w:rsidR="003F39D8">
              <w:rPr>
                <w:rFonts w:asciiTheme="majorHAnsi" w:hAnsiTheme="majorHAnsi"/>
                <w:b/>
                <w:sz w:val="20"/>
                <w:szCs w:val="20"/>
              </w:rPr>
              <w:t>Standard 3.1</w:t>
            </w:r>
            <w:r w:rsidR="00B17C66">
              <w:rPr>
                <w:rFonts w:asciiTheme="majorHAnsi" w:hAnsiTheme="majorHAnsi"/>
                <w:b/>
                <w:sz w:val="20"/>
                <w:szCs w:val="20"/>
              </w:rPr>
              <w:t xml:space="preserve"> </w:t>
            </w:r>
            <w:r w:rsidR="00A24A1F">
              <w:rPr>
                <w:rFonts w:asciiTheme="majorHAnsi" w:hAnsiTheme="majorHAnsi"/>
                <w:b/>
                <w:sz w:val="20"/>
                <w:szCs w:val="20"/>
              </w:rPr>
              <w:t>Physical Science</w:t>
            </w:r>
          </w:p>
        </w:tc>
      </w:tr>
      <w:tr w:rsidR="004251CC" w14:paraId="5D3C9E2C" w14:textId="77777777" w:rsidTr="00A04E24">
        <w:tc>
          <w:tcPr>
            <w:tcW w:w="5508" w:type="dxa"/>
            <w:gridSpan w:val="2"/>
            <w:shd w:val="clear" w:color="auto" w:fill="CCFFCC"/>
          </w:tcPr>
          <w:p w14:paraId="7A767E3D" w14:textId="77777777" w:rsidR="004251CC" w:rsidRPr="00DC3423" w:rsidRDefault="004251CC" w:rsidP="00AD7C23">
            <w:pPr>
              <w:rPr>
                <w:b/>
                <w:sz w:val="20"/>
                <w:szCs w:val="20"/>
              </w:rPr>
            </w:pPr>
            <w:r w:rsidRPr="00DC3423">
              <w:rPr>
                <w:b/>
                <w:sz w:val="20"/>
                <w:szCs w:val="20"/>
              </w:rPr>
              <w:t>Content Objective(s):</w:t>
            </w:r>
          </w:p>
        </w:tc>
        <w:tc>
          <w:tcPr>
            <w:tcW w:w="5490" w:type="dxa"/>
            <w:gridSpan w:val="3"/>
            <w:shd w:val="clear" w:color="auto" w:fill="CCFFCC"/>
          </w:tcPr>
          <w:p w14:paraId="2ED5DAEE" w14:textId="77777777" w:rsidR="004251CC" w:rsidRPr="00DC3423" w:rsidRDefault="004251CC" w:rsidP="00AD7C23">
            <w:pPr>
              <w:rPr>
                <w:b/>
                <w:sz w:val="20"/>
                <w:szCs w:val="20"/>
              </w:rPr>
            </w:pPr>
            <w:r w:rsidRPr="00DC3423">
              <w:rPr>
                <w:b/>
                <w:sz w:val="20"/>
                <w:szCs w:val="20"/>
              </w:rPr>
              <w:t>Language Objective(s):</w:t>
            </w:r>
          </w:p>
        </w:tc>
      </w:tr>
      <w:tr w:rsidR="004251CC" w14:paraId="6013044E" w14:textId="77777777" w:rsidTr="00A04E24">
        <w:tc>
          <w:tcPr>
            <w:tcW w:w="5508" w:type="dxa"/>
            <w:gridSpan w:val="2"/>
          </w:tcPr>
          <w:p w14:paraId="615F88BE" w14:textId="3554C4A9" w:rsidR="00B17C66" w:rsidRPr="006D75D9" w:rsidRDefault="00B17C66" w:rsidP="00B17C66">
            <w:pPr>
              <w:rPr>
                <w:rFonts w:asciiTheme="majorHAnsi" w:hAnsiTheme="majorHAnsi"/>
                <w:sz w:val="20"/>
                <w:szCs w:val="20"/>
              </w:rPr>
            </w:pPr>
            <w:r w:rsidRPr="006D75D9">
              <w:rPr>
                <w:rFonts w:asciiTheme="majorHAnsi" w:hAnsiTheme="majorHAnsi"/>
                <w:sz w:val="20"/>
                <w:szCs w:val="20"/>
              </w:rPr>
              <w:t xml:space="preserve">Students will </w:t>
            </w:r>
            <w:r>
              <w:rPr>
                <w:rFonts w:asciiTheme="majorHAnsi" w:hAnsiTheme="majorHAnsi"/>
                <w:sz w:val="20"/>
                <w:szCs w:val="20"/>
              </w:rPr>
              <w:t>identify objects that move and do not move when rolled during the experiment individually.</w:t>
            </w:r>
          </w:p>
          <w:p w14:paraId="7E12199D" w14:textId="0BD59BB1" w:rsidR="004251CC" w:rsidRPr="006D75D9" w:rsidRDefault="00B17C66" w:rsidP="00B17C66">
            <w:pPr>
              <w:rPr>
                <w:sz w:val="20"/>
                <w:szCs w:val="20"/>
              </w:rPr>
            </w:pPr>
            <w:r w:rsidRPr="006D75D9">
              <w:rPr>
                <w:rFonts w:asciiTheme="majorHAnsi" w:hAnsiTheme="majorHAnsi"/>
                <w:b/>
                <w:i/>
                <w:sz w:val="20"/>
                <w:szCs w:val="20"/>
              </w:rPr>
              <w:t xml:space="preserve">I can </w:t>
            </w:r>
            <w:r>
              <w:rPr>
                <w:rFonts w:asciiTheme="majorHAnsi" w:hAnsiTheme="majorHAnsi"/>
                <w:b/>
                <w:i/>
                <w:sz w:val="20"/>
                <w:szCs w:val="20"/>
              </w:rPr>
              <w:t>identify objects that move and do not move when I roll it during the experiment by myself</w:t>
            </w:r>
            <w:r w:rsidRPr="006D75D9">
              <w:rPr>
                <w:rFonts w:asciiTheme="majorHAnsi" w:hAnsiTheme="majorHAnsi"/>
                <w:b/>
                <w:i/>
                <w:sz w:val="20"/>
                <w:szCs w:val="20"/>
              </w:rPr>
              <w:t>.</w:t>
            </w:r>
          </w:p>
        </w:tc>
        <w:tc>
          <w:tcPr>
            <w:tcW w:w="5490" w:type="dxa"/>
            <w:gridSpan w:val="3"/>
          </w:tcPr>
          <w:p w14:paraId="62B5C234" w14:textId="3CFABDE5" w:rsidR="00DF24F7" w:rsidRPr="00554C59" w:rsidRDefault="00DF24F7" w:rsidP="00DF24F7">
            <w:pPr>
              <w:rPr>
                <w:rFonts w:ascii="Calibri" w:hAnsi="Calibri" w:cs="SimSun"/>
                <w:sz w:val="20"/>
                <w:szCs w:val="20"/>
                <w:lang w:eastAsia="zh-CN"/>
              </w:rPr>
            </w:pPr>
            <w:r w:rsidRPr="006D75D9">
              <w:rPr>
                <w:rFonts w:ascii="Calibri" w:hAnsi="Calibri" w:cs="SimSun"/>
                <w:sz w:val="20"/>
                <w:szCs w:val="20"/>
                <w:lang w:eastAsia="zh-CN"/>
              </w:rPr>
              <w:t xml:space="preserve">Students will </w:t>
            </w:r>
            <w:r>
              <w:rPr>
                <w:rFonts w:ascii="Calibri" w:hAnsi="Calibri" w:cs="SimSun"/>
                <w:sz w:val="20"/>
                <w:szCs w:val="20"/>
                <w:lang w:eastAsia="zh-CN"/>
              </w:rPr>
              <w:t>use a complete sentence t</w:t>
            </w:r>
            <w:r>
              <w:rPr>
                <w:rFonts w:ascii="Calibri" w:hAnsi="Calibri" w:cs="SimSun"/>
                <w:sz w:val="20"/>
                <w:szCs w:val="20"/>
                <w:lang w:eastAsia="zh-CN"/>
              </w:rPr>
              <w:t>o identify the objects that roll and don’t roll</w:t>
            </w:r>
            <w:r>
              <w:rPr>
                <w:rFonts w:ascii="Calibri" w:hAnsi="Calibri" w:cs="SimSun"/>
                <w:sz w:val="20"/>
                <w:szCs w:val="20"/>
                <w:lang w:eastAsia="zh-CN"/>
              </w:rPr>
              <w:t xml:space="preserve"> during a partner activity</w:t>
            </w:r>
            <w:r w:rsidRPr="006D75D9">
              <w:rPr>
                <w:rFonts w:ascii="Calibri" w:hAnsi="Calibri" w:cs="SimSun"/>
                <w:sz w:val="20"/>
                <w:szCs w:val="20"/>
                <w:lang w:eastAsia="zh-CN"/>
              </w:rPr>
              <w:t xml:space="preserve">.  </w:t>
            </w:r>
          </w:p>
          <w:p w14:paraId="176D884F" w14:textId="0A37A5BA" w:rsidR="004251CC" w:rsidRPr="006D75D9" w:rsidRDefault="00DF24F7" w:rsidP="00DF24F7">
            <w:pPr>
              <w:rPr>
                <w:b/>
                <w:sz w:val="20"/>
                <w:szCs w:val="20"/>
              </w:rPr>
            </w:pPr>
            <w:r w:rsidRPr="006D75D9">
              <w:rPr>
                <w:rFonts w:ascii="Calibri" w:hAnsi="Calibri" w:cs="SimSun"/>
                <w:b/>
                <w:i/>
                <w:sz w:val="20"/>
                <w:szCs w:val="20"/>
                <w:lang w:eastAsia="zh-CN"/>
              </w:rPr>
              <w:t xml:space="preserve">I can </w:t>
            </w:r>
            <w:r>
              <w:rPr>
                <w:rFonts w:ascii="Calibri" w:hAnsi="Calibri" w:cs="SimSun"/>
                <w:b/>
                <w:i/>
                <w:sz w:val="20"/>
                <w:szCs w:val="20"/>
                <w:lang w:eastAsia="zh-CN"/>
              </w:rPr>
              <w:t>use a complete senten</w:t>
            </w:r>
            <w:r>
              <w:rPr>
                <w:rFonts w:ascii="Calibri" w:hAnsi="Calibri" w:cs="SimSun"/>
                <w:b/>
                <w:i/>
                <w:sz w:val="20"/>
                <w:szCs w:val="20"/>
                <w:lang w:eastAsia="zh-CN"/>
              </w:rPr>
              <w:t>ce to tell the objects that rolled and did not roll</w:t>
            </w:r>
            <w:bookmarkStart w:id="0" w:name="_GoBack"/>
            <w:bookmarkEnd w:id="0"/>
            <w:r>
              <w:rPr>
                <w:rFonts w:ascii="Calibri" w:hAnsi="Calibri" w:cs="SimSun"/>
                <w:b/>
                <w:i/>
                <w:sz w:val="20"/>
                <w:szCs w:val="20"/>
                <w:lang w:eastAsia="zh-CN"/>
              </w:rPr>
              <w:t xml:space="preserve"> to my friend</w:t>
            </w:r>
            <w:r w:rsidR="00CF6A48" w:rsidRPr="006D75D9">
              <w:rPr>
                <w:rFonts w:ascii="Calibri" w:hAnsi="Calibri" w:cs="SimSun"/>
                <w:b/>
                <w:i/>
                <w:sz w:val="20"/>
                <w:szCs w:val="20"/>
                <w:lang w:eastAsia="zh-CN"/>
              </w:rPr>
              <w:t>.</w:t>
            </w:r>
          </w:p>
        </w:tc>
      </w:tr>
      <w:tr w:rsidR="004251CC" w14:paraId="02C145F4" w14:textId="77777777" w:rsidTr="00A04E24">
        <w:tc>
          <w:tcPr>
            <w:tcW w:w="5508" w:type="dxa"/>
            <w:gridSpan w:val="2"/>
          </w:tcPr>
          <w:p w14:paraId="6F49EEED" w14:textId="5C29B345" w:rsidR="004251CC" w:rsidRPr="00A24A1F" w:rsidRDefault="00CF6A48" w:rsidP="00AD7C23">
            <w:pPr>
              <w:rPr>
                <w:rFonts w:ascii="Calibri" w:hAnsi="Calibri"/>
                <w:b/>
                <w:sz w:val="20"/>
                <w:szCs w:val="20"/>
              </w:rPr>
            </w:pPr>
            <w:r w:rsidRPr="008829CA">
              <w:rPr>
                <w:rFonts w:ascii="Calibri" w:hAnsi="Calibri"/>
                <w:b/>
                <w:sz w:val="20"/>
                <w:szCs w:val="20"/>
              </w:rPr>
              <w:t>Essential Questions:</w:t>
            </w:r>
          </w:p>
          <w:p w14:paraId="54991AB9" w14:textId="5D9FFA63" w:rsidR="00AD7C23" w:rsidRPr="00AD7C23" w:rsidRDefault="003F39D8" w:rsidP="00AD7C23">
            <w:pPr>
              <w:rPr>
                <w:sz w:val="20"/>
                <w:szCs w:val="20"/>
              </w:rPr>
            </w:pPr>
            <w:r>
              <w:rPr>
                <w:sz w:val="20"/>
                <w:szCs w:val="20"/>
              </w:rPr>
              <w:t>How can we investigate the natural world in my neighborhood?</w:t>
            </w:r>
          </w:p>
        </w:tc>
        <w:tc>
          <w:tcPr>
            <w:tcW w:w="5490" w:type="dxa"/>
            <w:gridSpan w:val="3"/>
          </w:tcPr>
          <w:p w14:paraId="0F4BC96E" w14:textId="7A8FFE49" w:rsidR="00CF6A48" w:rsidRDefault="00A55CCE" w:rsidP="00AD7C23">
            <w:pPr>
              <w:rPr>
                <w:rFonts w:ascii="Calibri" w:hAnsi="Calibri" w:cs="SimSun"/>
                <w:b/>
                <w:sz w:val="20"/>
                <w:szCs w:val="20"/>
                <w:lang w:eastAsia="zh-CN"/>
              </w:rPr>
            </w:pPr>
            <w:r>
              <w:rPr>
                <w:rFonts w:ascii="Calibri" w:hAnsi="Calibri" w:cs="SimSun"/>
                <w:b/>
                <w:sz w:val="20"/>
                <w:szCs w:val="20"/>
                <w:lang w:eastAsia="zh-CN"/>
              </w:rPr>
              <w:t xml:space="preserve">Required </w:t>
            </w:r>
            <w:r w:rsidR="00CF6A48" w:rsidRPr="008829CA">
              <w:rPr>
                <w:rFonts w:ascii="Calibri" w:hAnsi="Calibri" w:cs="SimSun"/>
                <w:b/>
                <w:sz w:val="20"/>
                <w:szCs w:val="20"/>
                <w:lang w:eastAsia="zh-CN"/>
              </w:rPr>
              <w:t>Academic Vocabulary</w:t>
            </w:r>
            <w:r w:rsidR="004F7084">
              <w:rPr>
                <w:rFonts w:ascii="Calibri" w:hAnsi="Calibri" w:cs="SimSun"/>
                <w:b/>
                <w:sz w:val="20"/>
                <w:szCs w:val="20"/>
                <w:lang w:eastAsia="zh-CN"/>
              </w:rPr>
              <w:t xml:space="preserve"> for Word Wall</w:t>
            </w:r>
            <w:r w:rsidR="00CF6A48" w:rsidRPr="008829CA">
              <w:rPr>
                <w:rFonts w:ascii="Calibri" w:hAnsi="Calibri" w:cs="SimSun"/>
                <w:b/>
                <w:sz w:val="20"/>
                <w:szCs w:val="20"/>
                <w:lang w:eastAsia="zh-CN"/>
              </w:rPr>
              <w:t>:</w:t>
            </w:r>
          </w:p>
          <w:p w14:paraId="1EEDF58A" w14:textId="2C709287" w:rsidR="00251485" w:rsidRPr="00B17C66" w:rsidRDefault="00251485" w:rsidP="00AD7C23">
            <w:pPr>
              <w:rPr>
                <w:rFonts w:ascii="Calibri" w:hAnsi="Calibri" w:cs="SimSun"/>
                <w:sz w:val="20"/>
                <w:szCs w:val="20"/>
                <w:lang w:eastAsia="zh-CN"/>
              </w:rPr>
            </w:pPr>
            <w:r>
              <w:rPr>
                <w:rFonts w:ascii="Calibri" w:hAnsi="Calibri" w:cs="SimSun"/>
                <w:b/>
                <w:sz w:val="20"/>
                <w:szCs w:val="20"/>
                <w:lang w:eastAsia="zh-CN"/>
              </w:rPr>
              <w:t>Listen:</w:t>
            </w:r>
            <w:r w:rsidR="00B17C66">
              <w:rPr>
                <w:rFonts w:ascii="Calibri" w:hAnsi="Calibri" w:cs="SimSun"/>
                <w:b/>
                <w:sz w:val="20"/>
                <w:szCs w:val="20"/>
                <w:lang w:eastAsia="zh-CN"/>
              </w:rPr>
              <w:t xml:space="preserve"> </w:t>
            </w:r>
            <w:r w:rsidR="00B17C66">
              <w:rPr>
                <w:rFonts w:ascii="Calibri" w:hAnsi="Calibri" w:cs="SimSun"/>
                <w:sz w:val="20"/>
                <w:szCs w:val="20"/>
                <w:lang w:eastAsia="zh-CN"/>
              </w:rPr>
              <w:t>roll, push, pull</w:t>
            </w:r>
          </w:p>
          <w:p w14:paraId="697B49A4" w14:textId="75B209E6" w:rsidR="00CF6A48" w:rsidRPr="00B17C66" w:rsidRDefault="00CF6A48" w:rsidP="00AD7C23">
            <w:pPr>
              <w:rPr>
                <w:rFonts w:ascii="Calibri" w:hAnsi="Calibri" w:cs="SimSun"/>
                <w:sz w:val="20"/>
                <w:szCs w:val="20"/>
                <w:lang w:eastAsia="zh-CN"/>
              </w:rPr>
            </w:pPr>
            <w:r w:rsidRPr="008829CA">
              <w:rPr>
                <w:rFonts w:ascii="Calibri" w:hAnsi="Calibri" w:cs="SimSun"/>
                <w:b/>
                <w:sz w:val="20"/>
                <w:szCs w:val="20"/>
                <w:lang w:eastAsia="zh-CN"/>
              </w:rPr>
              <w:t xml:space="preserve">Speak: </w:t>
            </w:r>
            <w:r w:rsidR="00B17C66">
              <w:rPr>
                <w:rFonts w:ascii="Calibri" w:hAnsi="Calibri" w:cs="SimSun"/>
                <w:sz w:val="20"/>
                <w:szCs w:val="20"/>
                <w:lang w:eastAsia="zh-CN"/>
              </w:rPr>
              <w:t>rolled, roll</w:t>
            </w:r>
          </w:p>
          <w:p w14:paraId="39C4F9C3" w14:textId="1F0B9C5E" w:rsidR="00CF6A48" w:rsidRPr="00246CFC" w:rsidRDefault="00CF6A48" w:rsidP="00AD7C23">
            <w:pPr>
              <w:rPr>
                <w:rFonts w:ascii="Calibri" w:hAnsi="Calibri" w:cs="SimSun"/>
                <w:sz w:val="20"/>
                <w:szCs w:val="20"/>
                <w:lang w:eastAsia="zh-CN"/>
              </w:rPr>
            </w:pPr>
            <w:r w:rsidRPr="008829CA">
              <w:rPr>
                <w:rFonts w:ascii="Calibri" w:hAnsi="Calibri" w:cs="SimSun"/>
                <w:b/>
                <w:sz w:val="20"/>
                <w:szCs w:val="20"/>
                <w:lang w:eastAsia="zh-CN"/>
              </w:rPr>
              <w:t xml:space="preserve">Read: </w:t>
            </w:r>
          </w:p>
          <w:p w14:paraId="4A00A821" w14:textId="77777777" w:rsidR="004251CC" w:rsidRDefault="00CF6A48" w:rsidP="00AD7C23">
            <w:pPr>
              <w:rPr>
                <w:rFonts w:ascii="Calibri" w:hAnsi="Calibri" w:cs="SimSun"/>
                <w:b/>
                <w:sz w:val="20"/>
                <w:szCs w:val="20"/>
                <w:lang w:eastAsia="zh-CN"/>
              </w:rPr>
            </w:pPr>
            <w:r w:rsidRPr="008829CA">
              <w:rPr>
                <w:rFonts w:ascii="Calibri" w:hAnsi="Calibri" w:cs="SimSun"/>
                <w:b/>
                <w:sz w:val="20"/>
                <w:szCs w:val="20"/>
                <w:lang w:eastAsia="zh-CN"/>
              </w:rPr>
              <w:t xml:space="preserve">Write: </w:t>
            </w:r>
          </w:p>
          <w:p w14:paraId="108AA6B7" w14:textId="77777777" w:rsidR="00A55CCE" w:rsidRDefault="00A55CCE" w:rsidP="00AD7C23">
            <w:pPr>
              <w:rPr>
                <w:rFonts w:ascii="Calibri" w:hAnsi="Calibri"/>
                <w:b/>
                <w:sz w:val="20"/>
                <w:szCs w:val="20"/>
              </w:rPr>
            </w:pPr>
            <w:r w:rsidRPr="008829CA">
              <w:rPr>
                <w:rFonts w:ascii="Calibri" w:hAnsi="Calibri"/>
                <w:b/>
                <w:sz w:val="20"/>
                <w:szCs w:val="20"/>
              </w:rPr>
              <w:t>Sentence Frames:</w:t>
            </w:r>
          </w:p>
          <w:p w14:paraId="322A705B" w14:textId="77777777" w:rsidR="00B17C66" w:rsidRPr="00B17C66" w:rsidRDefault="00B17C66" w:rsidP="00AD7C23">
            <w:pPr>
              <w:rPr>
                <w:rFonts w:ascii="Calibri" w:hAnsi="Calibri"/>
                <w:sz w:val="20"/>
                <w:szCs w:val="20"/>
              </w:rPr>
            </w:pPr>
            <w:r w:rsidRPr="00B17C66">
              <w:rPr>
                <w:rFonts w:ascii="Calibri" w:hAnsi="Calibri"/>
                <w:sz w:val="20"/>
                <w:szCs w:val="20"/>
              </w:rPr>
              <w:t xml:space="preserve">_______ </w:t>
            </w:r>
            <w:proofErr w:type="gramStart"/>
            <w:r w:rsidRPr="00B17C66">
              <w:rPr>
                <w:rFonts w:ascii="Calibri" w:hAnsi="Calibri"/>
                <w:sz w:val="20"/>
                <w:szCs w:val="20"/>
              </w:rPr>
              <w:t>rolled</w:t>
            </w:r>
            <w:proofErr w:type="gramEnd"/>
            <w:r w:rsidRPr="00B17C66">
              <w:rPr>
                <w:rFonts w:ascii="Calibri" w:hAnsi="Calibri"/>
                <w:sz w:val="20"/>
                <w:szCs w:val="20"/>
              </w:rPr>
              <w:t>.</w:t>
            </w:r>
          </w:p>
          <w:p w14:paraId="548B657D" w14:textId="27EAFFBD" w:rsidR="00B17C66" w:rsidRPr="00DC3423" w:rsidRDefault="00B17C66" w:rsidP="00AD7C23">
            <w:pPr>
              <w:rPr>
                <w:b/>
                <w:sz w:val="20"/>
                <w:szCs w:val="20"/>
              </w:rPr>
            </w:pPr>
            <w:r w:rsidRPr="00B17C66">
              <w:rPr>
                <w:rFonts w:ascii="Calibri" w:hAnsi="Calibri"/>
                <w:sz w:val="20"/>
                <w:szCs w:val="20"/>
              </w:rPr>
              <w:t xml:space="preserve">_______ </w:t>
            </w:r>
            <w:proofErr w:type="gramStart"/>
            <w:r w:rsidRPr="00B17C66">
              <w:rPr>
                <w:rFonts w:ascii="Calibri" w:hAnsi="Calibri"/>
                <w:sz w:val="20"/>
                <w:szCs w:val="20"/>
              </w:rPr>
              <w:t>did</w:t>
            </w:r>
            <w:proofErr w:type="gramEnd"/>
            <w:r w:rsidRPr="00B17C66">
              <w:rPr>
                <w:rFonts w:ascii="Calibri" w:hAnsi="Calibri"/>
                <w:sz w:val="20"/>
                <w:szCs w:val="20"/>
              </w:rPr>
              <w:t xml:space="preserve"> not roll.</w:t>
            </w:r>
          </w:p>
        </w:tc>
      </w:tr>
      <w:tr w:rsidR="004251CC" w14:paraId="5F1F2330" w14:textId="77777777" w:rsidTr="00A04E24">
        <w:trPr>
          <w:trHeight w:val="2834"/>
        </w:trPr>
        <w:tc>
          <w:tcPr>
            <w:tcW w:w="5508" w:type="dxa"/>
            <w:gridSpan w:val="2"/>
            <w:tcBorders>
              <w:bottom w:val="single" w:sz="4" w:space="0" w:color="auto"/>
            </w:tcBorders>
          </w:tcPr>
          <w:p w14:paraId="1B358197" w14:textId="19D669B2" w:rsidR="00CF6A48" w:rsidRPr="008829CA" w:rsidRDefault="00CF6A48" w:rsidP="00AD7C23">
            <w:pPr>
              <w:rPr>
                <w:rFonts w:ascii="Calibri" w:hAnsi="Calibri"/>
                <w:b/>
                <w:sz w:val="20"/>
                <w:szCs w:val="20"/>
              </w:rPr>
            </w:pPr>
            <w:r w:rsidRPr="008829CA">
              <w:rPr>
                <w:rFonts w:ascii="Calibri" w:hAnsi="Calibri"/>
                <w:b/>
                <w:sz w:val="20"/>
                <w:szCs w:val="20"/>
              </w:rPr>
              <w:t>Materials:</w:t>
            </w:r>
          </w:p>
          <w:p w14:paraId="2D389B64" w14:textId="40AD75C8" w:rsidR="00AD7C23" w:rsidRPr="006F7E3C" w:rsidRDefault="003F39D8" w:rsidP="00B17C66">
            <w:pPr>
              <w:pStyle w:val="ListParagraph"/>
              <w:numPr>
                <w:ilvl w:val="0"/>
                <w:numId w:val="1"/>
              </w:numPr>
              <w:rPr>
                <w:sz w:val="20"/>
                <w:szCs w:val="20"/>
              </w:rPr>
            </w:pPr>
            <w:r w:rsidRPr="00D24B1F">
              <w:rPr>
                <w:rFonts w:ascii="Calibri" w:hAnsi="Calibri" w:cs="Times New Roman"/>
                <w:sz w:val="20"/>
              </w:rPr>
              <w:t>“Motion” chart</w:t>
            </w:r>
            <w:r w:rsidR="00B17C66">
              <w:rPr>
                <w:rFonts w:ascii="Calibri" w:hAnsi="Calibri" w:cs="Times New Roman"/>
                <w:sz w:val="20"/>
              </w:rPr>
              <w:t xml:space="preserve"> (1 per student)</w:t>
            </w:r>
          </w:p>
          <w:p w14:paraId="5E165562" w14:textId="77777777" w:rsidR="006F7E3C" w:rsidRDefault="00B17C66" w:rsidP="003F39D8">
            <w:pPr>
              <w:pStyle w:val="ListParagraph"/>
              <w:numPr>
                <w:ilvl w:val="0"/>
                <w:numId w:val="1"/>
              </w:numPr>
              <w:rPr>
                <w:sz w:val="20"/>
                <w:szCs w:val="20"/>
              </w:rPr>
            </w:pPr>
            <w:proofErr w:type="gramStart"/>
            <w:r>
              <w:rPr>
                <w:sz w:val="20"/>
                <w:szCs w:val="20"/>
              </w:rPr>
              <w:t>variety</w:t>
            </w:r>
            <w:proofErr w:type="gramEnd"/>
            <w:r>
              <w:rPr>
                <w:sz w:val="20"/>
                <w:szCs w:val="20"/>
              </w:rPr>
              <w:t xml:space="preserve"> of small, unbreakable objects (1 per student)</w:t>
            </w:r>
          </w:p>
          <w:p w14:paraId="4BA55770" w14:textId="51A18404" w:rsidR="00B17C66" w:rsidRPr="00AD7C23" w:rsidRDefault="00B17C66" w:rsidP="00B17C66">
            <w:pPr>
              <w:pStyle w:val="ListParagraph"/>
              <w:numPr>
                <w:ilvl w:val="1"/>
                <w:numId w:val="1"/>
              </w:numPr>
              <w:rPr>
                <w:sz w:val="20"/>
                <w:szCs w:val="20"/>
              </w:rPr>
            </w:pPr>
            <w:proofErr w:type="gramStart"/>
            <w:r>
              <w:rPr>
                <w:sz w:val="20"/>
                <w:szCs w:val="20"/>
              </w:rPr>
              <w:t>balls</w:t>
            </w:r>
            <w:proofErr w:type="gramEnd"/>
            <w:r>
              <w:rPr>
                <w:sz w:val="20"/>
                <w:szCs w:val="20"/>
              </w:rPr>
              <w:t>, blocks, bottles, lids, feathers, pencils, chalk, stapler, paper clip, books, toy cars, etc.</w:t>
            </w:r>
          </w:p>
        </w:tc>
        <w:tc>
          <w:tcPr>
            <w:tcW w:w="5490" w:type="dxa"/>
            <w:gridSpan w:val="3"/>
            <w:tcBorders>
              <w:bottom w:val="single" w:sz="4" w:space="0" w:color="auto"/>
            </w:tcBorders>
          </w:tcPr>
          <w:p w14:paraId="0E3C65AF" w14:textId="7B0DB7AA" w:rsidR="005C680E" w:rsidRDefault="004F7084" w:rsidP="00AD7C23">
            <w:pPr>
              <w:rPr>
                <w:rFonts w:ascii="Calibri" w:hAnsi="Calibri"/>
                <w:b/>
                <w:sz w:val="20"/>
                <w:szCs w:val="20"/>
              </w:rPr>
            </w:pPr>
            <w:r>
              <w:rPr>
                <w:rFonts w:ascii="Calibri" w:hAnsi="Calibri"/>
                <w:b/>
                <w:sz w:val="20"/>
                <w:szCs w:val="20"/>
              </w:rPr>
              <w:t>Additional Lesson Vocabulary</w:t>
            </w:r>
            <w:r w:rsidR="00CF6A48" w:rsidRPr="008829CA">
              <w:rPr>
                <w:rFonts w:ascii="Calibri" w:hAnsi="Calibri"/>
                <w:b/>
                <w:sz w:val="20"/>
                <w:szCs w:val="20"/>
              </w:rPr>
              <w:t>:</w:t>
            </w:r>
          </w:p>
          <w:p w14:paraId="617686B3" w14:textId="605978FC" w:rsidR="005C680E" w:rsidRDefault="003F39D8" w:rsidP="00AD7C23">
            <w:pPr>
              <w:rPr>
                <w:rFonts w:ascii="Calibri" w:hAnsi="Calibri"/>
                <w:b/>
                <w:sz w:val="20"/>
                <w:szCs w:val="20"/>
              </w:rPr>
            </w:pPr>
            <w:proofErr w:type="gramStart"/>
            <w:r w:rsidRPr="00D24B1F">
              <w:rPr>
                <w:rFonts w:ascii="Calibri" w:hAnsi="Calibri" w:cs="宋体"/>
                <w:sz w:val="20"/>
                <w:lang w:eastAsia="zh-CN"/>
              </w:rPr>
              <w:t>slide</w:t>
            </w:r>
            <w:proofErr w:type="gramEnd"/>
            <w:r>
              <w:rPr>
                <w:rFonts w:ascii="Calibri" w:hAnsi="Calibri" w:cs="宋体"/>
                <w:sz w:val="20"/>
                <w:lang w:eastAsia="zh-CN"/>
              </w:rPr>
              <w:t>,</w:t>
            </w:r>
            <w:r w:rsidRPr="00D24B1F">
              <w:rPr>
                <w:rFonts w:ascii="Calibri" w:hAnsi="Calibri" w:cs="宋体"/>
                <w:sz w:val="20"/>
                <w:lang w:eastAsia="zh-CN"/>
              </w:rPr>
              <w:t xml:space="preserve"> straight, curved, fast, slow, round, </w:t>
            </w:r>
            <w:r>
              <w:rPr>
                <w:rFonts w:ascii="Calibri" w:hAnsi="Calibri" w:cs="宋体"/>
                <w:sz w:val="20"/>
                <w:lang w:eastAsia="zh-CN"/>
              </w:rPr>
              <w:t xml:space="preserve"> </w:t>
            </w:r>
            <w:r w:rsidRPr="00D24B1F">
              <w:rPr>
                <w:rFonts w:ascii="Calibri" w:hAnsi="Calibri" w:cs="宋体"/>
                <w:sz w:val="20"/>
                <w:lang w:eastAsia="zh-CN"/>
              </w:rPr>
              <w:t>gravity</w:t>
            </w:r>
            <w:r>
              <w:rPr>
                <w:rFonts w:ascii="Calibri" w:hAnsi="Calibri" w:cs="宋体"/>
                <w:sz w:val="20"/>
                <w:lang w:eastAsia="zh-CN"/>
              </w:rPr>
              <w:t xml:space="preserve">, </w:t>
            </w:r>
            <w:r w:rsidR="00B17C66">
              <w:rPr>
                <w:rFonts w:ascii="Calibri" w:hAnsi="Calibri" w:cs="宋体"/>
                <w:sz w:val="20"/>
                <w:lang w:eastAsia="zh-CN"/>
              </w:rPr>
              <w:t>record, results</w:t>
            </w:r>
          </w:p>
          <w:p w14:paraId="1B1A67E8" w14:textId="77777777" w:rsidR="005C680E" w:rsidRDefault="005C680E" w:rsidP="00AD7C23">
            <w:pPr>
              <w:rPr>
                <w:rFonts w:ascii="Calibri" w:hAnsi="Calibri"/>
                <w:b/>
                <w:sz w:val="20"/>
                <w:szCs w:val="20"/>
              </w:rPr>
            </w:pPr>
          </w:p>
          <w:p w14:paraId="584BF6D5" w14:textId="77777777" w:rsidR="00B17C66" w:rsidRDefault="00B17C66" w:rsidP="00AD7C23">
            <w:pPr>
              <w:rPr>
                <w:rFonts w:ascii="Calibri" w:hAnsi="Calibri"/>
                <w:b/>
                <w:sz w:val="20"/>
                <w:szCs w:val="20"/>
              </w:rPr>
            </w:pPr>
            <w:r>
              <w:rPr>
                <w:rFonts w:ascii="Calibri" w:hAnsi="Calibri"/>
                <w:b/>
                <w:sz w:val="20"/>
                <w:szCs w:val="20"/>
              </w:rPr>
              <w:t>Review Objects:</w:t>
            </w:r>
          </w:p>
          <w:p w14:paraId="75492FCE" w14:textId="71E459E4" w:rsidR="00B17C66" w:rsidRPr="00B17C66" w:rsidRDefault="00B17C66" w:rsidP="00AD7C23">
            <w:pPr>
              <w:rPr>
                <w:rFonts w:ascii="Calibri" w:hAnsi="Calibri"/>
                <w:sz w:val="20"/>
                <w:szCs w:val="20"/>
              </w:rPr>
            </w:pPr>
            <w:r>
              <w:rPr>
                <w:rFonts w:ascii="Calibri" w:hAnsi="Calibri"/>
                <w:sz w:val="20"/>
                <w:szCs w:val="20"/>
              </w:rPr>
              <w:t xml:space="preserve">Move, blow, </w:t>
            </w:r>
          </w:p>
          <w:p w14:paraId="01381235" w14:textId="4743C72A" w:rsidR="004251CC" w:rsidRPr="00DC3423" w:rsidRDefault="004251CC" w:rsidP="00AD7C23">
            <w:pPr>
              <w:rPr>
                <w:b/>
                <w:sz w:val="20"/>
                <w:szCs w:val="20"/>
              </w:rPr>
            </w:pPr>
          </w:p>
        </w:tc>
      </w:tr>
      <w:tr w:rsidR="004251CC" w14:paraId="5C3BCA3D" w14:textId="77777777" w:rsidTr="00A04E24">
        <w:tc>
          <w:tcPr>
            <w:tcW w:w="7758" w:type="dxa"/>
            <w:gridSpan w:val="4"/>
            <w:shd w:val="clear" w:color="auto" w:fill="CCFFCC"/>
          </w:tcPr>
          <w:p w14:paraId="4895E186" w14:textId="13BBD74B" w:rsidR="004251CC" w:rsidRPr="00CF6A48" w:rsidRDefault="004251CC" w:rsidP="00D55F17">
            <w:pPr>
              <w:rPr>
                <w:sz w:val="20"/>
                <w:szCs w:val="20"/>
              </w:rPr>
            </w:pPr>
            <w:r w:rsidRPr="00DC3423">
              <w:rPr>
                <w:b/>
                <w:sz w:val="20"/>
                <w:szCs w:val="20"/>
              </w:rPr>
              <w:t>Lesson:</w:t>
            </w:r>
            <w:r w:rsidR="00CF6A48">
              <w:rPr>
                <w:b/>
                <w:sz w:val="20"/>
                <w:szCs w:val="20"/>
              </w:rPr>
              <w:t xml:space="preserve">  </w:t>
            </w:r>
          </w:p>
        </w:tc>
        <w:tc>
          <w:tcPr>
            <w:tcW w:w="3240" w:type="dxa"/>
            <w:shd w:val="clear" w:color="auto" w:fill="CCFFCC"/>
          </w:tcPr>
          <w:p w14:paraId="38F9A500" w14:textId="7F86F537" w:rsidR="004251CC" w:rsidRPr="00DC3423" w:rsidRDefault="004251CC" w:rsidP="00AD7C23">
            <w:pPr>
              <w:rPr>
                <w:b/>
                <w:sz w:val="20"/>
                <w:szCs w:val="20"/>
              </w:rPr>
            </w:pPr>
            <w:r w:rsidRPr="00DC3423">
              <w:rPr>
                <w:b/>
                <w:sz w:val="20"/>
                <w:szCs w:val="20"/>
              </w:rPr>
              <w:t>Instructional Time:</w:t>
            </w:r>
            <w:r w:rsidR="00CF6A48">
              <w:rPr>
                <w:b/>
                <w:sz w:val="20"/>
                <w:szCs w:val="20"/>
              </w:rPr>
              <w:t xml:space="preserve"> </w:t>
            </w:r>
          </w:p>
        </w:tc>
      </w:tr>
      <w:tr w:rsidR="003F39D8" w14:paraId="7669C242" w14:textId="77777777" w:rsidTr="00A04E24">
        <w:tc>
          <w:tcPr>
            <w:tcW w:w="10998" w:type="dxa"/>
            <w:gridSpan w:val="5"/>
            <w:tcBorders>
              <w:bottom w:val="single" w:sz="4" w:space="0" w:color="auto"/>
            </w:tcBorders>
          </w:tcPr>
          <w:p w14:paraId="6ACD7D87" w14:textId="0930592D" w:rsidR="003F39D8" w:rsidRDefault="003F39D8" w:rsidP="00D55F17">
            <w:pPr>
              <w:rPr>
                <w:rFonts w:ascii="Calibri" w:hAnsi="Calibri" w:cs="Times New Roman"/>
                <w:b/>
                <w:sz w:val="20"/>
                <w:szCs w:val="20"/>
              </w:rPr>
            </w:pPr>
            <w:r w:rsidRPr="00D24B1F">
              <w:rPr>
                <w:rFonts w:ascii="Calibri" w:hAnsi="Calibri" w:cs="Times New Roman"/>
                <w:b/>
                <w:sz w:val="20"/>
                <w:szCs w:val="20"/>
              </w:rPr>
              <w:t>Opening (Warm Up/Review):</w:t>
            </w:r>
            <w:r w:rsidRPr="00D24B1F">
              <w:rPr>
                <w:rFonts w:ascii="Calibri" w:hAnsi="Calibri" w:cs="Times New Roman"/>
                <w:sz w:val="20"/>
                <w:szCs w:val="20"/>
              </w:rPr>
              <w:t xml:space="preserve">  </w:t>
            </w:r>
            <w:r w:rsidRPr="00D24B1F">
              <w:rPr>
                <w:rFonts w:ascii="Calibri" w:hAnsi="Calibri" w:cs="Times New Roman"/>
                <w:b/>
                <w:sz w:val="20"/>
                <w:szCs w:val="20"/>
              </w:rPr>
              <w:t>(5 minutes)</w:t>
            </w:r>
          </w:p>
          <w:p w14:paraId="1CA10D5D" w14:textId="7978F957" w:rsidR="00BD28B1" w:rsidRPr="00BD28B1" w:rsidRDefault="00BD28B1" w:rsidP="00D55F17">
            <w:pPr>
              <w:pStyle w:val="ListParagraph"/>
              <w:numPr>
                <w:ilvl w:val="0"/>
                <w:numId w:val="12"/>
              </w:numPr>
              <w:spacing w:after="0"/>
              <w:rPr>
                <w:rFonts w:ascii="Calibri" w:hAnsi="Calibri" w:cs="Times New Roman"/>
                <w:b/>
                <w:sz w:val="20"/>
                <w:szCs w:val="20"/>
              </w:rPr>
            </w:pPr>
            <w:r>
              <w:rPr>
                <w:rFonts w:ascii="Calibri" w:hAnsi="Calibri" w:cs="Times New Roman"/>
                <w:sz w:val="20"/>
                <w:szCs w:val="20"/>
              </w:rPr>
              <w:t>Have objects from the blowing lesson prepared in the front of the classroom.</w:t>
            </w:r>
          </w:p>
          <w:p w14:paraId="6FAE222B" w14:textId="0D7EEE9B" w:rsidR="006F7E3C" w:rsidRDefault="006F7E3C" w:rsidP="00D55F17">
            <w:pPr>
              <w:rPr>
                <w:rFonts w:ascii="Calibri" w:hAnsi="Calibri" w:cs="Times New Roman"/>
                <w:b/>
                <w:sz w:val="20"/>
                <w:szCs w:val="20"/>
              </w:rPr>
            </w:pPr>
            <w:r>
              <w:rPr>
                <w:rFonts w:ascii="Calibri" w:hAnsi="Calibri" w:cs="Times New Roman"/>
                <w:b/>
                <w:sz w:val="20"/>
                <w:szCs w:val="20"/>
              </w:rPr>
              <w:t>T:  “</w:t>
            </w:r>
            <w:r w:rsidR="00A24A1F">
              <w:rPr>
                <w:rFonts w:ascii="Calibri" w:hAnsi="Calibri" w:cs="Times New Roman"/>
                <w:b/>
                <w:sz w:val="20"/>
                <w:szCs w:val="20"/>
              </w:rPr>
              <w:t>Last time we lea</w:t>
            </w:r>
            <w:r w:rsidR="00BD28B1">
              <w:rPr>
                <w:rFonts w:ascii="Calibri" w:hAnsi="Calibri" w:cs="Times New Roman"/>
                <w:b/>
                <w:sz w:val="20"/>
                <w:szCs w:val="20"/>
              </w:rPr>
              <w:t>rned about moving things by</w:t>
            </w:r>
            <w:r w:rsidR="00A24A1F">
              <w:rPr>
                <w:rFonts w:ascii="Calibri" w:hAnsi="Calibri" w:cs="Times New Roman"/>
                <w:b/>
                <w:sz w:val="20"/>
                <w:szCs w:val="20"/>
              </w:rPr>
              <w:t xml:space="preserve"> blowing</w:t>
            </w:r>
            <w:r w:rsidR="00BD28B1">
              <w:rPr>
                <w:rFonts w:ascii="Calibri" w:hAnsi="Calibri" w:cs="Times New Roman"/>
                <w:b/>
                <w:sz w:val="20"/>
                <w:szCs w:val="20"/>
              </w:rPr>
              <w:t xml:space="preserve"> on them</w:t>
            </w:r>
            <w:r w:rsidR="00A24A1F">
              <w:rPr>
                <w:rFonts w:ascii="Calibri" w:hAnsi="Calibri" w:cs="Times New Roman"/>
                <w:b/>
                <w:sz w:val="20"/>
                <w:szCs w:val="20"/>
              </w:rPr>
              <w:t xml:space="preserve">.  </w:t>
            </w:r>
            <w:r w:rsidR="00BD28B1">
              <w:rPr>
                <w:rFonts w:ascii="Calibri" w:hAnsi="Calibri" w:cs="Times New Roman"/>
                <w:b/>
                <w:sz w:val="20"/>
                <w:szCs w:val="20"/>
              </w:rPr>
              <w:t>Look at all of these objects.  I need you to help me sort them into two groups.  Objects that we moved by blowing and objects we could not move by blowing.”</w:t>
            </w:r>
          </w:p>
          <w:p w14:paraId="599477DD" w14:textId="3B3A9C8A" w:rsidR="00BD28B1" w:rsidRPr="00BD28B1" w:rsidRDefault="00BD28B1" w:rsidP="00D55F17">
            <w:pPr>
              <w:pStyle w:val="ListParagraph"/>
              <w:numPr>
                <w:ilvl w:val="0"/>
                <w:numId w:val="12"/>
              </w:numPr>
              <w:spacing w:after="0"/>
              <w:rPr>
                <w:rFonts w:ascii="Calibri" w:hAnsi="Calibri" w:cs="Times New Roman"/>
                <w:b/>
                <w:sz w:val="20"/>
                <w:szCs w:val="20"/>
              </w:rPr>
            </w:pPr>
            <w:r>
              <w:rPr>
                <w:rFonts w:ascii="Calibri" w:hAnsi="Calibri" w:cs="Times New Roman"/>
                <w:sz w:val="20"/>
                <w:szCs w:val="20"/>
              </w:rPr>
              <w:t xml:space="preserve">Present the objects to the students 1 at a time.  Sort the objects as the students respond with yes or no according to whether the objects can be moved by blowing on them.  Label can blow and cannot blow to move.  </w:t>
            </w:r>
          </w:p>
          <w:p w14:paraId="1DE3FFE8" w14:textId="78E18359" w:rsidR="00BD28B1" w:rsidRDefault="00BD28B1" w:rsidP="00D55F17">
            <w:pPr>
              <w:rPr>
                <w:rFonts w:ascii="Calibri" w:hAnsi="Calibri" w:cs="Times New Roman"/>
                <w:b/>
                <w:sz w:val="20"/>
                <w:szCs w:val="20"/>
              </w:rPr>
            </w:pPr>
            <w:r>
              <w:rPr>
                <w:rFonts w:ascii="Calibri" w:hAnsi="Calibri" w:cs="Times New Roman"/>
                <w:b/>
                <w:sz w:val="20"/>
                <w:szCs w:val="20"/>
              </w:rPr>
              <w:t>T:  “Will this object move if I blow on it?  Yes or no?”</w:t>
            </w:r>
          </w:p>
          <w:p w14:paraId="7E78F10D" w14:textId="583230D5" w:rsidR="00BD28B1" w:rsidRDefault="00BD28B1" w:rsidP="00D55F17">
            <w:pPr>
              <w:rPr>
                <w:rFonts w:ascii="Calibri" w:hAnsi="Calibri" w:cs="Times New Roman"/>
                <w:i/>
                <w:sz w:val="20"/>
                <w:szCs w:val="20"/>
              </w:rPr>
            </w:pPr>
            <w:r>
              <w:rPr>
                <w:rFonts w:ascii="Calibri" w:hAnsi="Calibri" w:cs="Times New Roman"/>
                <w:sz w:val="20"/>
                <w:szCs w:val="20"/>
              </w:rPr>
              <w:t xml:space="preserve">S:  </w:t>
            </w:r>
            <w:r>
              <w:rPr>
                <w:rFonts w:ascii="Calibri" w:hAnsi="Calibri" w:cs="Times New Roman"/>
                <w:i/>
                <w:sz w:val="20"/>
                <w:szCs w:val="20"/>
              </w:rPr>
              <w:t>will respond with “yes” or “no”</w:t>
            </w:r>
          </w:p>
          <w:p w14:paraId="08F9EC4B" w14:textId="77777777" w:rsidR="003F39D8" w:rsidRPr="00BD28B1" w:rsidRDefault="003F39D8" w:rsidP="00D55F17">
            <w:pPr>
              <w:rPr>
                <w:rFonts w:ascii="Calibri" w:hAnsi="Calibri" w:cs="Times New Roman"/>
                <w:sz w:val="20"/>
                <w:szCs w:val="20"/>
              </w:rPr>
            </w:pPr>
          </w:p>
          <w:p w14:paraId="5EA787CE" w14:textId="77777777" w:rsidR="003F39D8" w:rsidRDefault="00BD28B1" w:rsidP="00D55F17">
            <w:pPr>
              <w:contextualSpacing/>
              <w:rPr>
                <w:rFonts w:ascii="Calibri" w:hAnsi="Calibri" w:cs="Times New Roman"/>
                <w:b/>
                <w:sz w:val="20"/>
                <w:szCs w:val="20"/>
              </w:rPr>
            </w:pPr>
            <w:r>
              <w:rPr>
                <w:rFonts w:ascii="Calibri" w:hAnsi="Calibri" w:cs="Times New Roman"/>
                <w:b/>
                <w:sz w:val="20"/>
                <w:szCs w:val="20"/>
              </w:rPr>
              <w:t>Introduction of New Material (Direct Instruction):  (minutes)</w:t>
            </w:r>
          </w:p>
          <w:p w14:paraId="64ED3F92" w14:textId="6C43B896" w:rsidR="00BD28B1" w:rsidRDefault="00BD28B1" w:rsidP="00D55F17">
            <w:pPr>
              <w:contextualSpacing/>
              <w:rPr>
                <w:rFonts w:ascii="Calibri" w:hAnsi="Calibri" w:cs="Times New Roman"/>
                <w:b/>
                <w:sz w:val="20"/>
                <w:szCs w:val="20"/>
              </w:rPr>
            </w:pPr>
            <w:r>
              <w:rPr>
                <w:rFonts w:ascii="Calibri" w:hAnsi="Calibri" w:cs="Times New Roman"/>
                <w:b/>
                <w:sz w:val="20"/>
                <w:szCs w:val="20"/>
              </w:rPr>
              <w:t>T:  “Today we NOT going to blow these objects, but we are going to roll them.”</w:t>
            </w:r>
          </w:p>
          <w:p w14:paraId="7D0D4D99" w14:textId="1B0CB4E5" w:rsidR="00BD28B1" w:rsidRDefault="00BD28B1" w:rsidP="00D55F17">
            <w:pPr>
              <w:pStyle w:val="ListParagraph"/>
              <w:numPr>
                <w:ilvl w:val="0"/>
                <w:numId w:val="12"/>
              </w:numPr>
              <w:spacing w:after="0"/>
              <w:rPr>
                <w:rFonts w:ascii="Calibri" w:hAnsi="Calibri" w:cs="Times New Roman"/>
                <w:sz w:val="20"/>
                <w:szCs w:val="20"/>
              </w:rPr>
            </w:pPr>
            <w:r>
              <w:rPr>
                <w:rFonts w:ascii="Calibri" w:hAnsi="Calibri" w:cs="Times New Roman"/>
                <w:sz w:val="20"/>
                <w:szCs w:val="20"/>
              </w:rPr>
              <w:t>Take some of the objects and demonstrate what rolling is while you say “roll”</w:t>
            </w:r>
          </w:p>
          <w:p w14:paraId="660B0130" w14:textId="5AFEC122" w:rsidR="00DB2ABF" w:rsidRDefault="00DB2ABF" w:rsidP="00D55F17">
            <w:pPr>
              <w:pStyle w:val="ListParagraph"/>
              <w:numPr>
                <w:ilvl w:val="0"/>
                <w:numId w:val="12"/>
              </w:numPr>
              <w:spacing w:after="0"/>
              <w:rPr>
                <w:rFonts w:ascii="Calibri" w:hAnsi="Calibri" w:cs="Times New Roman"/>
                <w:sz w:val="20"/>
                <w:szCs w:val="20"/>
              </w:rPr>
            </w:pPr>
            <w:r>
              <w:rPr>
                <w:rFonts w:ascii="Calibri" w:hAnsi="Calibri" w:cs="Times New Roman"/>
                <w:sz w:val="20"/>
                <w:szCs w:val="20"/>
              </w:rPr>
              <w:t>As you are rolling the objects do a think aloud by asking questions without expecting answers.</w:t>
            </w:r>
          </w:p>
          <w:p w14:paraId="51848630" w14:textId="54AE675A" w:rsidR="00BD28B1" w:rsidRPr="00DB2ABF" w:rsidRDefault="00BD28B1" w:rsidP="00D55F17">
            <w:pPr>
              <w:rPr>
                <w:rFonts w:ascii="Calibri" w:hAnsi="Calibri" w:cs="Times New Roman"/>
                <w:b/>
                <w:sz w:val="20"/>
                <w:szCs w:val="20"/>
              </w:rPr>
            </w:pPr>
            <w:r w:rsidRPr="00DB2ABF">
              <w:rPr>
                <w:rFonts w:ascii="Calibri" w:hAnsi="Calibri" w:cs="Times New Roman"/>
                <w:b/>
                <w:sz w:val="20"/>
                <w:szCs w:val="20"/>
              </w:rPr>
              <w:t>T:  “Does this object roll?  Think about it.  If I push this object does it roll</w:t>
            </w:r>
            <w:r w:rsidR="00DB2ABF" w:rsidRPr="00DB2ABF">
              <w:rPr>
                <w:rFonts w:ascii="Calibri" w:hAnsi="Calibri" w:cs="Times New Roman"/>
                <w:b/>
                <w:sz w:val="20"/>
                <w:szCs w:val="20"/>
              </w:rPr>
              <w:t xml:space="preserve"> or stay still?  What happens if I pull the object?  Does it come to me or stay still?”</w:t>
            </w:r>
          </w:p>
          <w:p w14:paraId="0AF15562" w14:textId="77777777" w:rsidR="00D55F17" w:rsidRDefault="00D55F17" w:rsidP="00D55F17">
            <w:pPr>
              <w:rPr>
                <w:rFonts w:ascii="Calibri" w:hAnsi="Calibri" w:cs="Times New Roman"/>
                <w:b/>
                <w:sz w:val="20"/>
                <w:szCs w:val="20"/>
              </w:rPr>
            </w:pPr>
          </w:p>
          <w:p w14:paraId="5C11D907" w14:textId="77777777" w:rsidR="003F39D8" w:rsidRPr="00D24B1F" w:rsidRDefault="003F39D8" w:rsidP="00D55F17">
            <w:pPr>
              <w:rPr>
                <w:rFonts w:ascii="Calibri" w:hAnsi="Calibri" w:cs="Times New Roman"/>
                <w:b/>
                <w:sz w:val="20"/>
                <w:szCs w:val="20"/>
              </w:rPr>
            </w:pPr>
            <w:r w:rsidRPr="00D24B1F">
              <w:rPr>
                <w:rFonts w:ascii="Calibri" w:hAnsi="Calibri" w:cs="Times New Roman"/>
                <w:b/>
                <w:sz w:val="20"/>
                <w:szCs w:val="20"/>
              </w:rPr>
              <w:t>Experiment and Record: (15-20 minutes)</w:t>
            </w:r>
          </w:p>
          <w:p w14:paraId="33BFD0AA" w14:textId="77777777" w:rsidR="003F39D8" w:rsidRDefault="003F39D8" w:rsidP="00D55F17">
            <w:pPr>
              <w:rPr>
                <w:rFonts w:ascii="Calibri" w:hAnsi="Calibri" w:cs="Times New Roman"/>
                <w:i/>
                <w:sz w:val="20"/>
                <w:szCs w:val="20"/>
                <w:u w:val="single"/>
              </w:rPr>
            </w:pPr>
            <w:r w:rsidRPr="00D24B1F">
              <w:rPr>
                <w:rFonts w:ascii="Calibri" w:hAnsi="Calibri" w:cs="Times New Roman"/>
                <w:i/>
                <w:sz w:val="20"/>
                <w:szCs w:val="20"/>
                <w:u w:val="single"/>
              </w:rPr>
              <w:t>Use the modeling cycle:</w:t>
            </w:r>
          </w:p>
          <w:p w14:paraId="022F73EC" w14:textId="717ED8BB" w:rsidR="00DB2ABF" w:rsidRPr="00DB2ABF" w:rsidRDefault="00DB2ABF" w:rsidP="00D55F17">
            <w:pPr>
              <w:rPr>
                <w:rFonts w:ascii="Calibri" w:hAnsi="Calibri" w:cs="Times New Roman"/>
                <w:sz w:val="20"/>
                <w:szCs w:val="20"/>
                <w:u w:val="single"/>
              </w:rPr>
            </w:pPr>
            <w:r>
              <w:rPr>
                <w:rFonts w:ascii="Calibri" w:hAnsi="Calibri" w:cs="Times New Roman"/>
                <w:sz w:val="20"/>
                <w:szCs w:val="20"/>
                <w:u w:val="single"/>
              </w:rPr>
              <w:t>Teacher Does:</w:t>
            </w:r>
          </w:p>
          <w:p w14:paraId="41BFD730" w14:textId="2794297B" w:rsidR="00DB2ABF" w:rsidRDefault="00DB2ABF" w:rsidP="00D55F17">
            <w:pPr>
              <w:rPr>
                <w:rFonts w:ascii="Calibri" w:hAnsi="Calibri" w:cs="Times New Roman"/>
                <w:b/>
                <w:sz w:val="20"/>
                <w:szCs w:val="20"/>
              </w:rPr>
            </w:pPr>
            <w:r>
              <w:rPr>
                <w:rFonts w:ascii="Calibri" w:hAnsi="Calibri" w:cs="Times New Roman"/>
                <w:b/>
                <w:sz w:val="20"/>
                <w:szCs w:val="20"/>
              </w:rPr>
              <w:t>T:  “Today we are doing the same activity as yesterday.  You will go to 6 different objects.  You will NOT blow on them, but roll them.  I will first show you how it is done…just to remind you.”</w:t>
            </w:r>
          </w:p>
          <w:p w14:paraId="7A08182A" w14:textId="5E757EB5" w:rsidR="00DB2ABF" w:rsidRDefault="00DB2ABF" w:rsidP="00D55F17">
            <w:pPr>
              <w:rPr>
                <w:rFonts w:ascii="Calibri" w:hAnsi="Calibri" w:cs="Times New Roman"/>
                <w:b/>
                <w:sz w:val="20"/>
                <w:szCs w:val="20"/>
              </w:rPr>
            </w:pPr>
            <w:r>
              <w:rPr>
                <w:rFonts w:ascii="Calibri" w:hAnsi="Calibri" w:cs="Times New Roman"/>
                <w:b/>
                <w:sz w:val="20"/>
                <w:szCs w:val="20"/>
              </w:rPr>
              <w:t xml:space="preserve">T:  “First a collect my “Motion” </w:t>
            </w:r>
            <w:proofErr w:type="gramStart"/>
            <w:r>
              <w:rPr>
                <w:rFonts w:ascii="Calibri" w:hAnsi="Calibri" w:cs="Times New Roman"/>
                <w:b/>
                <w:sz w:val="20"/>
                <w:szCs w:val="20"/>
              </w:rPr>
              <w:t>chart</w:t>
            </w:r>
            <w:proofErr w:type="gramEnd"/>
            <w:r>
              <w:rPr>
                <w:rFonts w:ascii="Calibri" w:hAnsi="Calibri" w:cs="Times New Roman"/>
                <w:b/>
                <w:sz w:val="20"/>
                <w:szCs w:val="20"/>
              </w:rPr>
              <w:t>.  Then I go to my first object.  Remember there is one for each of you to start with.  So, only one person at an object at a time.”</w:t>
            </w:r>
          </w:p>
          <w:p w14:paraId="5C8AD971" w14:textId="146FE8B6" w:rsidR="00DB2ABF" w:rsidRDefault="00DB2ABF" w:rsidP="00D55F17">
            <w:pPr>
              <w:rPr>
                <w:rFonts w:ascii="Calibri" w:hAnsi="Calibri" w:cs="Times New Roman"/>
                <w:b/>
                <w:sz w:val="20"/>
                <w:szCs w:val="20"/>
              </w:rPr>
            </w:pPr>
            <w:r>
              <w:rPr>
                <w:rFonts w:ascii="Calibri" w:hAnsi="Calibri" w:cs="Times New Roman"/>
                <w:b/>
                <w:sz w:val="20"/>
                <w:szCs w:val="20"/>
              </w:rPr>
              <w:t>T:  “I have my “Motion” chart, I am at my object and then I will blow or roll the object?”</w:t>
            </w:r>
          </w:p>
          <w:p w14:paraId="243F4A10" w14:textId="1E49CB31" w:rsidR="00DB2ABF" w:rsidRDefault="00DB2ABF" w:rsidP="00D55F17">
            <w:pPr>
              <w:rPr>
                <w:rFonts w:ascii="Calibri" w:hAnsi="Calibri" w:cs="Times New Roman"/>
                <w:i/>
                <w:sz w:val="20"/>
                <w:szCs w:val="20"/>
              </w:rPr>
            </w:pPr>
            <w:r>
              <w:rPr>
                <w:rFonts w:ascii="Calibri" w:hAnsi="Calibri" w:cs="Times New Roman"/>
                <w:sz w:val="20"/>
                <w:szCs w:val="20"/>
              </w:rPr>
              <w:t xml:space="preserve">S:  </w:t>
            </w:r>
            <w:r>
              <w:rPr>
                <w:rFonts w:ascii="Calibri" w:hAnsi="Calibri" w:cs="Times New Roman"/>
                <w:i/>
                <w:sz w:val="20"/>
                <w:szCs w:val="20"/>
              </w:rPr>
              <w:t>will shout out “roll”</w:t>
            </w:r>
          </w:p>
          <w:p w14:paraId="1004CB2E" w14:textId="13F369DC" w:rsidR="00DB2ABF" w:rsidRDefault="00DB2ABF" w:rsidP="00D55F17">
            <w:pPr>
              <w:rPr>
                <w:rFonts w:ascii="Calibri" w:hAnsi="Calibri" w:cs="Times New Roman"/>
                <w:b/>
                <w:sz w:val="20"/>
                <w:szCs w:val="20"/>
              </w:rPr>
            </w:pPr>
            <w:r>
              <w:rPr>
                <w:rFonts w:ascii="Calibri" w:hAnsi="Calibri" w:cs="Times New Roman"/>
                <w:b/>
                <w:sz w:val="20"/>
                <w:szCs w:val="20"/>
              </w:rPr>
              <w:t>T:  “Yes, you are correct I will roll it like this.  Did it roll or stay still?”</w:t>
            </w:r>
          </w:p>
          <w:p w14:paraId="7C30C84D" w14:textId="74D6DE8D" w:rsidR="00DB2ABF" w:rsidRDefault="00DB2ABF" w:rsidP="00D55F17">
            <w:pPr>
              <w:rPr>
                <w:rFonts w:ascii="Calibri" w:hAnsi="Calibri" w:cs="Times New Roman"/>
                <w:i/>
                <w:sz w:val="20"/>
                <w:szCs w:val="20"/>
              </w:rPr>
            </w:pPr>
            <w:r>
              <w:rPr>
                <w:rFonts w:ascii="Calibri" w:hAnsi="Calibri" w:cs="Times New Roman"/>
                <w:sz w:val="20"/>
                <w:szCs w:val="20"/>
              </w:rPr>
              <w:t xml:space="preserve">S:  </w:t>
            </w:r>
            <w:r>
              <w:rPr>
                <w:rFonts w:ascii="Calibri" w:hAnsi="Calibri" w:cs="Times New Roman"/>
                <w:i/>
                <w:sz w:val="20"/>
                <w:szCs w:val="20"/>
              </w:rPr>
              <w:t>will respond, “</w:t>
            </w:r>
            <w:r w:rsidR="00B17C66">
              <w:rPr>
                <w:rFonts w:ascii="Calibri" w:hAnsi="Calibri" w:cs="Times New Roman"/>
                <w:i/>
                <w:sz w:val="20"/>
                <w:szCs w:val="20"/>
              </w:rPr>
              <w:t>it rolled” or “it did not roll”</w:t>
            </w:r>
            <w:r>
              <w:rPr>
                <w:rFonts w:ascii="Calibri" w:hAnsi="Calibri" w:cs="Times New Roman"/>
                <w:i/>
                <w:sz w:val="20"/>
                <w:szCs w:val="20"/>
              </w:rPr>
              <w:t xml:space="preserve"> or “it stayed still”</w:t>
            </w:r>
          </w:p>
          <w:p w14:paraId="2BE9B218" w14:textId="6F946F65" w:rsidR="00EF0CE3" w:rsidRPr="00EF0CE3" w:rsidRDefault="00EF0CE3" w:rsidP="00D55F17">
            <w:pPr>
              <w:rPr>
                <w:rFonts w:ascii="Calibri" w:hAnsi="Calibri" w:cs="Times New Roman"/>
                <w:b/>
                <w:sz w:val="20"/>
                <w:szCs w:val="20"/>
              </w:rPr>
            </w:pPr>
            <w:r>
              <w:rPr>
                <w:rFonts w:ascii="Calibri" w:hAnsi="Calibri" w:cs="Times New Roman"/>
                <w:b/>
                <w:sz w:val="20"/>
                <w:szCs w:val="20"/>
              </w:rPr>
              <w:lastRenderedPageBreak/>
              <w:t>T:  “I better record the results like this.”</w:t>
            </w:r>
          </w:p>
          <w:p w14:paraId="2A4D8063" w14:textId="7A432982" w:rsidR="00DB2ABF" w:rsidRPr="00DB2ABF" w:rsidRDefault="00DB2ABF" w:rsidP="00D55F17">
            <w:pPr>
              <w:rPr>
                <w:rFonts w:ascii="Calibri" w:hAnsi="Calibri" w:cs="Times New Roman"/>
                <w:sz w:val="20"/>
                <w:szCs w:val="20"/>
                <w:u w:val="single"/>
              </w:rPr>
            </w:pPr>
            <w:r>
              <w:rPr>
                <w:rFonts w:ascii="Calibri" w:hAnsi="Calibri" w:cs="Times New Roman"/>
                <w:sz w:val="20"/>
                <w:szCs w:val="20"/>
                <w:u w:val="single"/>
              </w:rPr>
              <w:t>1 Student Does:</w:t>
            </w:r>
          </w:p>
          <w:p w14:paraId="19C2162B" w14:textId="69B5E56D" w:rsidR="00DB2ABF" w:rsidRDefault="00DB2ABF" w:rsidP="00D55F17">
            <w:pPr>
              <w:rPr>
                <w:rFonts w:ascii="Calibri" w:hAnsi="Calibri" w:cs="Times New Roman"/>
                <w:b/>
                <w:sz w:val="20"/>
                <w:szCs w:val="20"/>
              </w:rPr>
            </w:pPr>
            <w:r>
              <w:rPr>
                <w:rFonts w:ascii="Calibri" w:hAnsi="Calibri" w:cs="Times New Roman"/>
                <w:b/>
                <w:sz w:val="20"/>
                <w:szCs w:val="20"/>
              </w:rPr>
              <w:t>T:  Awesome!  I need one more person to come up and show me one more time how we did this activity.”</w:t>
            </w:r>
          </w:p>
          <w:p w14:paraId="7D9C4E5E" w14:textId="59F4D88B" w:rsidR="00DB2ABF" w:rsidRDefault="00DB2ABF" w:rsidP="00D55F17">
            <w:pPr>
              <w:rPr>
                <w:rFonts w:ascii="Calibri" w:hAnsi="Calibri" w:cs="Times New Roman"/>
                <w:i/>
                <w:sz w:val="20"/>
                <w:szCs w:val="20"/>
              </w:rPr>
            </w:pPr>
            <w:r>
              <w:rPr>
                <w:rFonts w:ascii="Calibri" w:hAnsi="Calibri" w:cs="Times New Roman"/>
                <w:sz w:val="20"/>
                <w:szCs w:val="20"/>
              </w:rPr>
              <w:t xml:space="preserve">S:  </w:t>
            </w:r>
            <w:r>
              <w:rPr>
                <w:rFonts w:ascii="Calibri" w:hAnsi="Calibri" w:cs="Times New Roman"/>
                <w:i/>
                <w:sz w:val="20"/>
                <w:szCs w:val="20"/>
              </w:rPr>
              <w:t xml:space="preserve">one student will come up and collect the “Motion” chart, go to their first object and roll it.  </w:t>
            </w:r>
          </w:p>
          <w:p w14:paraId="21244150" w14:textId="2BEB5932" w:rsidR="00DB2ABF" w:rsidRDefault="00DB2ABF" w:rsidP="00D55F17">
            <w:pPr>
              <w:rPr>
                <w:rFonts w:ascii="Calibri" w:hAnsi="Calibri" w:cs="Times New Roman"/>
                <w:b/>
                <w:sz w:val="20"/>
                <w:szCs w:val="20"/>
              </w:rPr>
            </w:pPr>
            <w:r>
              <w:rPr>
                <w:rFonts w:ascii="Calibri" w:hAnsi="Calibri" w:cs="Times New Roman"/>
                <w:b/>
                <w:sz w:val="20"/>
                <w:szCs w:val="20"/>
              </w:rPr>
              <w:t>T:  “Great job, they collected their “Motion” chart, WALKED to their object and rolled their 1</w:t>
            </w:r>
            <w:r w:rsidRPr="00DB2ABF">
              <w:rPr>
                <w:rFonts w:ascii="Calibri" w:hAnsi="Calibri" w:cs="Times New Roman"/>
                <w:b/>
                <w:sz w:val="20"/>
                <w:szCs w:val="20"/>
                <w:vertAlign w:val="superscript"/>
              </w:rPr>
              <w:t>st</w:t>
            </w:r>
            <w:r>
              <w:rPr>
                <w:rFonts w:ascii="Calibri" w:hAnsi="Calibri" w:cs="Times New Roman"/>
                <w:b/>
                <w:sz w:val="20"/>
                <w:szCs w:val="20"/>
              </w:rPr>
              <w:t xml:space="preserve"> object.  Did it roll or did it stay still?”</w:t>
            </w:r>
          </w:p>
          <w:p w14:paraId="7EC9916D" w14:textId="4A4B13A7" w:rsidR="00DB2ABF" w:rsidRDefault="00DB2ABF" w:rsidP="00D55F17">
            <w:pPr>
              <w:rPr>
                <w:rFonts w:ascii="Calibri" w:hAnsi="Calibri" w:cs="Times New Roman"/>
                <w:i/>
                <w:sz w:val="20"/>
                <w:szCs w:val="20"/>
              </w:rPr>
            </w:pPr>
            <w:r>
              <w:rPr>
                <w:rFonts w:ascii="Calibri" w:hAnsi="Calibri" w:cs="Times New Roman"/>
                <w:sz w:val="20"/>
                <w:szCs w:val="20"/>
              </w:rPr>
              <w:t xml:space="preserve">S:  </w:t>
            </w:r>
            <w:r>
              <w:rPr>
                <w:rFonts w:ascii="Calibri" w:hAnsi="Calibri" w:cs="Times New Roman"/>
                <w:i/>
                <w:sz w:val="20"/>
                <w:szCs w:val="20"/>
              </w:rPr>
              <w:t>will respond “it rolled” or “it did not roll</w:t>
            </w:r>
            <w:proofErr w:type="gramStart"/>
            <w:r>
              <w:rPr>
                <w:rFonts w:ascii="Calibri" w:hAnsi="Calibri" w:cs="Times New Roman"/>
                <w:i/>
                <w:sz w:val="20"/>
                <w:szCs w:val="20"/>
              </w:rPr>
              <w:t>”  or</w:t>
            </w:r>
            <w:proofErr w:type="gramEnd"/>
            <w:r>
              <w:rPr>
                <w:rFonts w:ascii="Calibri" w:hAnsi="Calibri" w:cs="Times New Roman"/>
                <w:i/>
                <w:sz w:val="20"/>
                <w:szCs w:val="20"/>
              </w:rPr>
              <w:t xml:space="preserve"> “it stayed still” “</w:t>
            </w:r>
          </w:p>
          <w:p w14:paraId="087368C4" w14:textId="4E86E6A1" w:rsidR="00EF0CE3" w:rsidRDefault="00EF0CE3" w:rsidP="00D55F17">
            <w:pPr>
              <w:rPr>
                <w:rFonts w:ascii="Calibri" w:hAnsi="Calibri" w:cs="Times New Roman"/>
                <w:b/>
                <w:sz w:val="20"/>
                <w:szCs w:val="20"/>
              </w:rPr>
            </w:pPr>
            <w:r>
              <w:rPr>
                <w:rFonts w:ascii="Calibri" w:hAnsi="Calibri" w:cs="Times New Roman"/>
                <w:b/>
                <w:sz w:val="20"/>
                <w:szCs w:val="20"/>
              </w:rPr>
              <w:t>T:  “You better record the results before you can move on to the next object.”</w:t>
            </w:r>
          </w:p>
          <w:p w14:paraId="284A9242" w14:textId="6D1BF967" w:rsidR="00EF0CE3" w:rsidRPr="00EF0CE3" w:rsidRDefault="00EF0CE3" w:rsidP="00D55F17">
            <w:pPr>
              <w:rPr>
                <w:rFonts w:ascii="Calibri" w:hAnsi="Calibri" w:cs="Times New Roman"/>
                <w:i/>
                <w:sz w:val="20"/>
                <w:szCs w:val="20"/>
              </w:rPr>
            </w:pPr>
            <w:r>
              <w:rPr>
                <w:rFonts w:ascii="Calibri" w:hAnsi="Calibri" w:cs="Times New Roman"/>
                <w:sz w:val="20"/>
                <w:szCs w:val="20"/>
              </w:rPr>
              <w:t xml:space="preserve">S:  </w:t>
            </w:r>
            <w:r>
              <w:rPr>
                <w:rFonts w:ascii="Calibri" w:hAnsi="Calibri" w:cs="Times New Roman"/>
                <w:i/>
                <w:sz w:val="20"/>
                <w:szCs w:val="20"/>
              </w:rPr>
              <w:t>will record the results.</w:t>
            </w:r>
          </w:p>
          <w:p w14:paraId="3D3DD272" w14:textId="54BF48B2" w:rsidR="00DB2ABF" w:rsidRDefault="00DB2ABF" w:rsidP="00D55F17">
            <w:pPr>
              <w:rPr>
                <w:rFonts w:ascii="Calibri" w:hAnsi="Calibri" w:cs="Times New Roman"/>
                <w:sz w:val="20"/>
                <w:szCs w:val="20"/>
                <w:u w:val="single"/>
              </w:rPr>
            </w:pPr>
            <w:r>
              <w:rPr>
                <w:rFonts w:ascii="Calibri" w:hAnsi="Calibri" w:cs="Times New Roman"/>
                <w:sz w:val="20"/>
                <w:szCs w:val="20"/>
                <w:u w:val="single"/>
              </w:rPr>
              <w:t>All Students Do:</w:t>
            </w:r>
          </w:p>
          <w:p w14:paraId="4954BA7E" w14:textId="25B2F1BB" w:rsidR="00DB2ABF" w:rsidRDefault="00DB2ABF" w:rsidP="00D55F17">
            <w:pPr>
              <w:rPr>
                <w:rFonts w:ascii="Calibri" w:hAnsi="Calibri" w:cs="Times New Roman"/>
                <w:b/>
                <w:sz w:val="20"/>
                <w:szCs w:val="20"/>
              </w:rPr>
            </w:pPr>
            <w:r>
              <w:rPr>
                <w:rFonts w:ascii="Calibri" w:hAnsi="Calibri" w:cs="Times New Roman"/>
                <w:b/>
                <w:sz w:val="20"/>
                <w:szCs w:val="20"/>
              </w:rPr>
              <w:t xml:space="preserve">T:  “Now it is our turn.  As I call your name you may stand up, collect your paper and get started.  Remember you will go to 6 objects, but you must wait until I clap to move to the next object.  </w:t>
            </w:r>
          </w:p>
          <w:p w14:paraId="79C51B1A" w14:textId="39144D50" w:rsidR="00EF0CE3" w:rsidRPr="00EF0CE3" w:rsidRDefault="00EF0CE3" w:rsidP="00D55F17">
            <w:pPr>
              <w:rPr>
                <w:rFonts w:ascii="Calibri" w:hAnsi="Calibri" w:cs="Times New Roman"/>
                <w:i/>
                <w:sz w:val="20"/>
                <w:szCs w:val="20"/>
              </w:rPr>
            </w:pPr>
            <w:r>
              <w:rPr>
                <w:rFonts w:ascii="Calibri" w:hAnsi="Calibri" w:cs="Times New Roman"/>
                <w:sz w:val="20"/>
                <w:szCs w:val="20"/>
              </w:rPr>
              <w:t xml:space="preserve">S:  </w:t>
            </w:r>
            <w:r>
              <w:rPr>
                <w:rFonts w:ascii="Calibri" w:hAnsi="Calibri" w:cs="Times New Roman"/>
                <w:i/>
                <w:sz w:val="20"/>
                <w:szCs w:val="20"/>
              </w:rPr>
              <w:t>will get started with the activity.</w:t>
            </w:r>
          </w:p>
          <w:p w14:paraId="60B4CB8B" w14:textId="5934CFEE" w:rsidR="003F39D8" w:rsidRPr="00EF0CE3" w:rsidRDefault="00EF0CE3" w:rsidP="00D55F17">
            <w:pPr>
              <w:pStyle w:val="ListParagraph"/>
              <w:numPr>
                <w:ilvl w:val="0"/>
                <w:numId w:val="10"/>
              </w:numPr>
              <w:spacing w:after="0" w:line="240" w:lineRule="auto"/>
              <w:ind w:left="360"/>
              <w:rPr>
                <w:rFonts w:ascii="Calibri" w:hAnsi="Calibri" w:cs="Times New Roman"/>
                <w:i/>
                <w:sz w:val="20"/>
                <w:szCs w:val="20"/>
                <w:u w:val="single"/>
              </w:rPr>
            </w:pPr>
            <w:r>
              <w:rPr>
                <w:rFonts w:ascii="Calibri" w:hAnsi="Calibri" w:cs="Times New Roman"/>
                <w:sz w:val="20"/>
                <w:szCs w:val="20"/>
              </w:rPr>
              <w:t xml:space="preserve">As the start the activity walk around all the objects.  Only have them stay at an object for a minute or two.  They need to roll the object then record the results.  </w:t>
            </w:r>
          </w:p>
          <w:p w14:paraId="7A8BDA9E" w14:textId="77777777" w:rsidR="003F39D8" w:rsidRPr="00EF0CE3" w:rsidRDefault="003F39D8" w:rsidP="00D55F17">
            <w:pPr>
              <w:rPr>
                <w:rFonts w:ascii="Calibri" w:hAnsi="Calibri" w:cs="Times New Roman"/>
                <w:sz w:val="20"/>
                <w:szCs w:val="20"/>
              </w:rPr>
            </w:pPr>
          </w:p>
          <w:p w14:paraId="0B4310D9" w14:textId="77777777" w:rsidR="00EF0CE3" w:rsidRDefault="00EF0CE3" w:rsidP="00D55F17">
            <w:pPr>
              <w:rPr>
                <w:rFonts w:ascii="Calibri" w:hAnsi="Calibri" w:cs="Times New Roman"/>
                <w:b/>
                <w:sz w:val="20"/>
                <w:szCs w:val="20"/>
              </w:rPr>
            </w:pPr>
            <w:r w:rsidRPr="00D24B1F">
              <w:rPr>
                <w:rFonts w:ascii="Calibri" w:hAnsi="Calibri" w:cs="Times New Roman"/>
                <w:b/>
                <w:sz w:val="20"/>
                <w:szCs w:val="20"/>
              </w:rPr>
              <w:t>Discussion and Report:  (10 minutes)</w:t>
            </w:r>
          </w:p>
          <w:p w14:paraId="26EA028A" w14:textId="5D7C0442" w:rsidR="00EF0CE3" w:rsidRDefault="00EF0CE3" w:rsidP="00D55F17">
            <w:pPr>
              <w:rPr>
                <w:rFonts w:ascii="Calibri" w:hAnsi="Calibri" w:cs="Times New Roman"/>
                <w:b/>
                <w:sz w:val="20"/>
                <w:szCs w:val="20"/>
              </w:rPr>
            </w:pPr>
            <w:r>
              <w:rPr>
                <w:rFonts w:ascii="Calibri" w:hAnsi="Calibri" w:cs="Times New Roman"/>
                <w:b/>
                <w:sz w:val="20"/>
                <w:szCs w:val="20"/>
              </w:rPr>
              <w:t>T:  “Now that you have completed the experiment, let’s do a bicycle chain to share the results with our friends.  You will tell each other about your objects.  Did they roll or stay still?  I need one student to come up and help me model what I want.”</w:t>
            </w:r>
          </w:p>
          <w:p w14:paraId="7A703A53" w14:textId="77777777" w:rsidR="00EF0CE3" w:rsidRPr="002A6552" w:rsidRDefault="00EF0CE3" w:rsidP="00D55F17">
            <w:pPr>
              <w:pStyle w:val="ListParagraph"/>
              <w:numPr>
                <w:ilvl w:val="0"/>
                <w:numId w:val="13"/>
              </w:numPr>
              <w:spacing w:after="0"/>
              <w:rPr>
                <w:rFonts w:ascii="Calibri" w:hAnsi="Calibri" w:cs="Times New Roman"/>
                <w:b/>
                <w:sz w:val="20"/>
                <w:szCs w:val="20"/>
              </w:rPr>
            </w:pPr>
            <w:r>
              <w:rPr>
                <w:rFonts w:ascii="Calibri" w:hAnsi="Calibri" w:cs="Times New Roman"/>
                <w:sz w:val="20"/>
                <w:szCs w:val="20"/>
              </w:rPr>
              <w:t>Choose one student to come up and demonstrate the activity.</w:t>
            </w:r>
          </w:p>
          <w:p w14:paraId="3E7A8C52" w14:textId="77777777" w:rsidR="00EF0CE3" w:rsidRPr="00450A60" w:rsidRDefault="00EF0CE3" w:rsidP="00D55F17">
            <w:pPr>
              <w:rPr>
                <w:rFonts w:ascii="Calibri" w:hAnsi="Calibri" w:cs="Times New Roman"/>
                <w:sz w:val="20"/>
                <w:szCs w:val="20"/>
                <w:u w:val="single"/>
              </w:rPr>
            </w:pPr>
            <w:r>
              <w:rPr>
                <w:rFonts w:ascii="Calibri" w:hAnsi="Calibri" w:cs="Times New Roman"/>
                <w:sz w:val="20"/>
                <w:szCs w:val="20"/>
                <w:u w:val="single"/>
              </w:rPr>
              <w:t>Teacher Does with Student:</w:t>
            </w:r>
          </w:p>
          <w:p w14:paraId="7E65FD87" w14:textId="16949C2B" w:rsidR="00EF0CE3" w:rsidRPr="00450A60" w:rsidRDefault="00EF0CE3" w:rsidP="00D55F17">
            <w:pPr>
              <w:rPr>
                <w:rFonts w:ascii="Calibri" w:hAnsi="Calibri" w:cs="Times New Roman"/>
                <w:b/>
                <w:sz w:val="20"/>
                <w:szCs w:val="20"/>
              </w:rPr>
            </w:pPr>
            <w:r>
              <w:rPr>
                <w:rFonts w:ascii="Calibri" w:hAnsi="Calibri" w:cs="Times New Roman"/>
                <w:b/>
                <w:sz w:val="20"/>
                <w:szCs w:val="20"/>
              </w:rPr>
              <w:t>T:  “Let me show you my chart 1</w:t>
            </w:r>
            <w:r w:rsidRPr="00450A60">
              <w:rPr>
                <w:rFonts w:ascii="Calibri" w:hAnsi="Calibri" w:cs="Times New Roman"/>
                <w:b/>
                <w:sz w:val="20"/>
                <w:szCs w:val="20"/>
                <w:vertAlign w:val="superscript"/>
              </w:rPr>
              <w:t>st</w:t>
            </w:r>
            <w:r>
              <w:rPr>
                <w:rFonts w:ascii="Calibri" w:hAnsi="Calibri" w:cs="Times New Roman"/>
                <w:b/>
                <w:sz w:val="20"/>
                <w:szCs w:val="20"/>
              </w:rPr>
              <w:t xml:space="preserve">. ‘the ball rolled’ or ‘the pencil rolled’ or ‘the block did roll’ </w:t>
            </w:r>
            <w:r>
              <w:rPr>
                <w:rFonts w:ascii="Calibri" w:hAnsi="Calibri" w:cs="Times New Roman"/>
                <w:sz w:val="20"/>
                <w:szCs w:val="20"/>
              </w:rPr>
              <w:t>(go through all 6)</w:t>
            </w:r>
            <w:r>
              <w:rPr>
                <w:rFonts w:ascii="Calibri" w:hAnsi="Calibri" w:cs="Times New Roman"/>
                <w:b/>
                <w:sz w:val="20"/>
                <w:szCs w:val="20"/>
              </w:rPr>
              <w:t>.”</w:t>
            </w:r>
          </w:p>
          <w:p w14:paraId="29BC18C8" w14:textId="1F071620" w:rsidR="00EF0CE3" w:rsidRDefault="00EF0CE3" w:rsidP="00D55F17">
            <w:pPr>
              <w:rPr>
                <w:rFonts w:ascii="Calibri" w:hAnsi="Calibri" w:cs="Times New Roman"/>
                <w:b/>
                <w:sz w:val="20"/>
                <w:szCs w:val="20"/>
              </w:rPr>
            </w:pPr>
            <w:r>
              <w:rPr>
                <w:rFonts w:ascii="Calibri" w:hAnsi="Calibri" w:cs="Times New Roman"/>
                <w:b/>
                <w:sz w:val="20"/>
                <w:szCs w:val="20"/>
              </w:rPr>
              <w:t>T:  “Now it is your turn, show me your chart.  Tell me which items rolled and which ones did not.”</w:t>
            </w:r>
          </w:p>
          <w:p w14:paraId="300F8A7F" w14:textId="244D2A97" w:rsidR="00EF0CE3" w:rsidRDefault="00EF0CE3" w:rsidP="00D55F17">
            <w:pPr>
              <w:rPr>
                <w:rFonts w:ascii="Calibri" w:hAnsi="Calibri" w:cs="Times New Roman"/>
                <w:i/>
                <w:sz w:val="20"/>
                <w:szCs w:val="20"/>
              </w:rPr>
            </w:pPr>
            <w:r>
              <w:rPr>
                <w:rFonts w:ascii="Calibri" w:hAnsi="Calibri" w:cs="Times New Roman"/>
                <w:sz w:val="20"/>
                <w:szCs w:val="20"/>
              </w:rPr>
              <w:t xml:space="preserve">S:  </w:t>
            </w:r>
            <w:r>
              <w:rPr>
                <w:rFonts w:ascii="Calibri" w:hAnsi="Calibri" w:cs="Times New Roman"/>
                <w:i/>
                <w:sz w:val="20"/>
                <w:szCs w:val="20"/>
              </w:rPr>
              <w:t>will show the teacher the chart and tell them the items that moved and the ones that did not. “</w:t>
            </w:r>
            <w:proofErr w:type="gramStart"/>
            <w:r>
              <w:rPr>
                <w:rFonts w:ascii="Calibri" w:hAnsi="Calibri" w:cs="Times New Roman"/>
                <w:i/>
                <w:sz w:val="20"/>
                <w:szCs w:val="20"/>
              </w:rPr>
              <w:t>the</w:t>
            </w:r>
            <w:proofErr w:type="gramEnd"/>
            <w:r>
              <w:rPr>
                <w:rFonts w:ascii="Calibri" w:hAnsi="Calibri" w:cs="Times New Roman"/>
                <w:i/>
                <w:sz w:val="20"/>
                <w:szCs w:val="20"/>
              </w:rPr>
              <w:t xml:space="preserve"> ball rolled”  or “the block did not roll.”</w:t>
            </w:r>
          </w:p>
          <w:p w14:paraId="5F40FBCF" w14:textId="77777777" w:rsidR="00EF0CE3" w:rsidRDefault="00EF0CE3" w:rsidP="00D55F17">
            <w:pPr>
              <w:rPr>
                <w:rFonts w:ascii="Calibri" w:hAnsi="Calibri" w:cs="Times New Roman"/>
                <w:sz w:val="20"/>
                <w:szCs w:val="20"/>
                <w:u w:val="single"/>
              </w:rPr>
            </w:pPr>
            <w:r>
              <w:rPr>
                <w:rFonts w:ascii="Calibri" w:hAnsi="Calibri" w:cs="Times New Roman"/>
                <w:sz w:val="20"/>
                <w:szCs w:val="20"/>
                <w:u w:val="single"/>
              </w:rPr>
              <w:t>Two Students Do:</w:t>
            </w:r>
          </w:p>
          <w:p w14:paraId="5B090D96" w14:textId="77777777" w:rsidR="00EF0CE3" w:rsidRDefault="00EF0CE3" w:rsidP="00D55F17">
            <w:pPr>
              <w:rPr>
                <w:rFonts w:ascii="Calibri" w:hAnsi="Calibri" w:cs="Times New Roman"/>
                <w:b/>
                <w:sz w:val="20"/>
                <w:szCs w:val="20"/>
              </w:rPr>
            </w:pPr>
            <w:r>
              <w:rPr>
                <w:rFonts w:ascii="Calibri" w:hAnsi="Calibri" w:cs="Times New Roman"/>
                <w:b/>
                <w:sz w:val="20"/>
                <w:szCs w:val="20"/>
              </w:rPr>
              <w:t>T:  “Now I need two students to come up and model.”</w:t>
            </w:r>
          </w:p>
          <w:p w14:paraId="055B2816" w14:textId="77777777" w:rsidR="00EF0CE3" w:rsidRPr="00450A60" w:rsidRDefault="00EF0CE3" w:rsidP="00D55F17">
            <w:pPr>
              <w:pStyle w:val="ListParagraph"/>
              <w:numPr>
                <w:ilvl w:val="0"/>
                <w:numId w:val="13"/>
              </w:numPr>
              <w:spacing w:after="0"/>
              <w:rPr>
                <w:rFonts w:ascii="Calibri" w:hAnsi="Calibri" w:cs="Times New Roman"/>
                <w:b/>
                <w:sz w:val="20"/>
                <w:szCs w:val="20"/>
              </w:rPr>
            </w:pPr>
            <w:r>
              <w:rPr>
                <w:rFonts w:ascii="Calibri" w:hAnsi="Calibri" w:cs="Times New Roman"/>
                <w:sz w:val="20"/>
                <w:szCs w:val="20"/>
              </w:rPr>
              <w:t>Teacher chooses two students.</w:t>
            </w:r>
          </w:p>
          <w:p w14:paraId="151D7962" w14:textId="7EC7A8D6" w:rsidR="00EF0CE3" w:rsidRDefault="00EF0CE3" w:rsidP="00D55F17">
            <w:pPr>
              <w:rPr>
                <w:rFonts w:ascii="Calibri" w:hAnsi="Calibri" w:cs="Times New Roman"/>
                <w:b/>
                <w:sz w:val="20"/>
                <w:szCs w:val="20"/>
              </w:rPr>
            </w:pPr>
            <w:r>
              <w:rPr>
                <w:rFonts w:ascii="Calibri" w:hAnsi="Calibri" w:cs="Times New Roman"/>
                <w:b/>
                <w:sz w:val="20"/>
                <w:szCs w:val="20"/>
              </w:rPr>
              <w:t>T:  “Student #1 you will start.  You will say ‘______ rolle</w:t>
            </w:r>
            <w:r w:rsidR="00D55F17">
              <w:rPr>
                <w:rFonts w:ascii="Calibri" w:hAnsi="Calibri" w:cs="Times New Roman"/>
                <w:b/>
                <w:sz w:val="20"/>
                <w:szCs w:val="20"/>
              </w:rPr>
              <w:t>d’</w:t>
            </w:r>
            <w:r>
              <w:rPr>
                <w:rFonts w:ascii="Calibri" w:hAnsi="Calibri" w:cs="Times New Roman"/>
                <w:b/>
                <w:sz w:val="20"/>
                <w:szCs w:val="20"/>
              </w:rPr>
              <w:t xml:space="preserve"> or ‘______ did not roll’.</w:t>
            </w:r>
          </w:p>
          <w:p w14:paraId="26C67095" w14:textId="38739563" w:rsidR="00EF0CE3" w:rsidRDefault="00EF0CE3" w:rsidP="00D55F17">
            <w:pPr>
              <w:rPr>
                <w:rFonts w:ascii="Calibri" w:hAnsi="Calibri" w:cs="Times New Roman"/>
                <w:i/>
                <w:sz w:val="20"/>
                <w:szCs w:val="20"/>
              </w:rPr>
            </w:pPr>
            <w:r>
              <w:rPr>
                <w:rFonts w:ascii="Calibri" w:hAnsi="Calibri" w:cs="Times New Roman"/>
                <w:sz w:val="20"/>
                <w:szCs w:val="20"/>
              </w:rPr>
              <w:t xml:space="preserve">S:  </w:t>
            </w:r>
            <w:r>
              <w:rPr>
                <w:rFonts w:ascii="Calibri" w:hAnsi="Calibri" w:cs="Times New Roman"/>
                <w:i/>
                <w:sz w:val="20"/>
                <w:szCs w:val="20"/>
              </w:rPr>
              <w:t>student #1 will show their chart and say “_____ rolled” or “_______ did not rolled” for each of the 6 items.</w:t>
            </w:r>
          </w:p>
          <w:p w14:paraId="25D9BEA6" w14:textId="606E7D9B" w:rsidR="00EF0CE3" w:rsidRDefault="00EF0CE3" w:rsidP="00D55F17">
            <w:pPr>
              <w:rPr>
                <w:rFonts w:ascii="Calibri" w:hAnsi="Calibri" w:cs="Times New Roman"/>
                <w:b/>
                <w:sz w:val="20"/>
                <w:szCs w:val="20"/>
              </w:rPr>
            </w:pPr>
            <w:r>
              <w:rPr>
                <w:rFonts w:ascii="Calibri" w:hAnsi="Calibri" w:cs="Times New Roman"/>
                <w:b/>
                <w:sz w:val="20"/>
                <w:szCs w:val="20"/>
              </w:rPr>
              <w:t>T:  “Good job!  Student #2, your turn.  You will say ‘______rolled’ or ‘_______did not move’.</w:t>
            </w:r>
          </w:p>
          <w:p w14:paraId="2D73BAD3" w14:textId="77777777" w:rsidR="00EF0CE3" w:rsidRDefault="00EF0CE3" w:rsidP="00D55F17">
            <w:pPr>
              <w:rPr>
                <w:rFonts w:ascii="Calibri" w:hAnsi="Calibri" w:cs="Times New Roman"/>
                <w:i/>
                <w:sz w:val="20"/>
                <w:szCs w:val="20"/>
              </w:rPr>
            </w:pPr>
            <w:r>
              <w:rPr>
                <w:rFonts w:ascii="Calibri" w:hAnsi="Calibri" w:cs="Times New Roman"/>
                <w:sz w:val="20"/>
                <w:szCs w:val="20"/>
              </w:rPr>
              <w:t xml:space="preserve">S:  </w:t>
            </w:r>
            <w:r>
              <w:rPr>
                <w:rFonts w:ascii="Calibri" w:hAnsi="Calibri" w:cs="Times New Roman"/>
                <w:i/>
                <w:sz w:val="20"/>
                <w:szCs w:val="20"/>
              </w:rPr>
              <w:t>student #2 will show their chart and say “ ______ moved” or ________ did not move.”</w:t>
            </w:r>
          </w:p>
          <w:p w14:paraId="4BD3064C" w14:textId="77777777" w:rsidR="00EF0CE3" w:rsidRDefault="00EF0CE3" w:rsidP="00D55F17">
            <w:pPr>
              <w:rPr>
                <w:rFonts w:ascii="Calibri" w:hAnsi="Calibri" w:cs="Times New Roman"/>
                <w:sz w:val="20"/>
                <w:szCs w:val="20"/>
                <w:u w:val="single"/>
              </w:rPr>
            </w:pPr>
            <w:r>
              <w:rPr>
                <w:rFonts w:ascii="Calibri" w:hAnsi="Calibri" w:cs="Times New Roman"/>
                <w:sz w:val="20"/>
                <w:szCs w:val="20"/>
                <w:u w:val="single"/>
              </w:rPr>
              <w:t>All Students Do:</w:t>
            </w:r>
          </w:p>
          <w:p w14:paraId="79A55CAF" w14:textId="4CA50304" w:rsidR="00EF0CE3" w:rsidRDefault="00EF0CE3" w:rsidP="00D55F17">
            <w:pPr>
              <w:rPr>
                <w:rFonts w:ascii="Calibri" w:hAnsi="Calibri" w:cs="Times New Roman"/>
                <w:b/>
                <w:sz w:val="20"/>
                <w:szCs w:val="20"/>
              </w:rPr>
            </w:pPr>
            <w:r>
              <w:rPr>
                <w:rFonts w:ascii="Calibri" w:hAnsi="Calibri" w:cs="Times New Roman"/>
                <w:b/>
                <w:sz w:val="20"/>
                <w:szCs w:val="20"/>
              </w:rPr>
              <w:t xml:space="preserve">T:  “Awesome!  Now all of you get to try.  </w:t>
            </w:r>
            <w:r w:rsidR="00D55F17">
              <w:rPr>
                <w:rFonts w:ascii="Calibri" w:hAnsi="Calibri" w:cs="Times New Roman"/>
                <w:b/>
                <w:sz w:val="20"/>
                <w:szCs w:val="20"/>
              </w:rPr>
              <w:t xml:space="preserve">Let’s stand up and make two lines.  On this side I want all the boys.  The other </w:t>
            </w:r>
            <w:proofErr w:type="gramStart"/>
            <w:r w:rsidR="00D55F17">
              <w:rPr>
                <w:rFonts w:ascii="Calibri" w:hAnsi="Calibri" w:cs="Times New Roman"/>
                <w:b/>
                <w:sz w:val="20"/>
                <w:szCs w:val="20"/>
              </w:rPr>
              <w:t>line</w:t>
            </w:r>
            <w:proofErr w:type="gramEnd"/>
            <w:r w:rsidR="00D55F17">
              <w:rPr>
                <w:rFonts w:ascii="Calibri" w:hAnsi="Calibri" w:cs="Times New Roman"/>
                <w:b/>
                <w:sz w:val="20"/>
                <w:szCs w:val="20"/>
              </w:rPr>
              <w:t xml:space="preserve"> is </w:t>
            </w:r>
            <w:proofErr w:type="gramStart"/>
            <w:r w:rsidR="00D55F17">
              <w:rPr>
                <w:rFonts w:ascii="Calibri" w:hAnsi="Calibri" w:cs="Times New Roman"/>
                <w:b/>
                <w:sz w:val="20"/>
                <w:szCs w:val="20"/>
              </w:rPr>
              <w:t>all girls</w:t>
            </w:r>
            <w:proofErr w:type="gramEnd"/>
            <w:r w:rsidR="00D55F17">
              <w:rPr>
                <w:rFonts w:ascii="Calibri" w:hAnsi="Calibri" w:cs="Times New Roman"/>
                <w:b/>
                <w:sz w:val="20"/>
                <w:szCs w:val="20"/>
              </w:rPr>
              <w:t>.  Face each other and tell them about your six objects.  When I clap we will switch people</w:t>
            </w:r>
            <w:r>
              <w:rPr>
                <w:rFonts w:ascii="Calibri" w:hAnsi="Calibri" w:cs="Times New Roman"/>
                <w:b/>
                <w:sz w:val="20"/>
                <w:szCs w:val="20"/>
              </w:rPr>
              <w:t>.”</w:t>
            </w:r>
          </w:p>
          <w:p w14:paraId="57E1A5ED" w14:textId="7171923B" w:rsidR="00EF0CE3" w:rsidRPr="00D55F17" w:rsidRDefault="00D55F17" w:rsidP="00D55F17">
            <w:pPr>
              <w:pStyle w:val="ListParagraph"/>
              <w:numPr>
                <w:ilvl w:val="0"/>
                <w:numId w:val="13"/>
              </w:numPr>
              <w:spacing w:after="0"/>
              <w:rPr>
                <w:rFonts w:ascii="Calibri" w:hAnsi="Calibri" w:cs="Times New Roman"/>
                <w:b/>
                <w:sz w:val="20"/>
                <w:szCs w:val="20"/>
              </w:rPr>
            </w:pPr>
            <w:r>
              <w:rPr>
                <w:rFonts w:ascii="Calibri" w:hAnsi="Calibri" w:cs="Times New Roman"/>
                <w:sz w:val="20"/>
                <w:szCs w:val="20"/>
              </w:rPr>
              <w:t xml:space="preserve">Help the student form the bicycle chain.  </w:t>
            </w:r>
          </w:p>
          <w:p w14:paraId="2D03E336" w14:textId="2A1E55E9" w:rsidR="00D55F17" w:rsidRPr="00450A60" w:rsidRDefault="00D55F17" w:rsidP="00D55F17">
            <w:pPr>
              <w:pStyle w:val="ListParagraph"/>
              <w:numPr>
                <w:ilvl w:val="0"/>
                <w:numId w:val="13"/>
              </w:numPr>
              <w:spacing w:after="0"/>
              <w:rPr>
                <w:rFonts w:ascii="Calibri" w:hAnsi="Calibri" w:cs="Times New Roman"/>
                <w:b/>
                <w:sz w:val="20"/>
                <w:szCs w:val="20"/>
              </w:rPr>
            </w:pPr>
            <w:r>
              <w:rPr>
                <w:rFonts w:ascii="Calibri" w:hAnsi="Calibri" w:cs="Times New Roman"/>
                <w:sz w:val="20"/>
                <w:szCs w:val="20"/>
              </w:rPr>
              <w:t xml:space="preserve">After the students have visited with one friend have one line move while the other stays still.  Let them chair their “Motion” chart results with at least 2 other students.  </w:t>
            </w:r>
          </w:p>
          <w:p w14:paraId="06A754C9" w14:textId="77777777" w:rsidR="00EF0CE3" w:rsidRPr="00450A60" w:rsidRDefault="00EF0CE3" w:rsidP="00D55F17">
            <w:pPr>
              <w:pStyle w:val="ListParagraph"/>
              <w:numPr>
                <w:ilvl w:val="0"/>
                <w:numId w:val="13"/>
              </w:numPr>
              <w:spacing w:after="0"/>
              <w:rPr>
                <w:rFonts w:ascii="Calibri" w:hAnsi="Calibri" w:cs="Times New Roman"/>
                <w:b/>
                <w:sz w:val="20"/>
                <w:szCs w:val="20"/>
              </w:rPr>
            </w:pPr>
            <w:r>
              <w:rPr>
                <w:rFonts w:ascii="Calibri" w:hAnsi="Calibri" w:cs="Times New Roman"/>
                <w:sz w:val="20"/>
                <w:szCs w:val="20"/>
              </w:rPr>
              <w:t xml:space="preserve">Walk around the groups as they do the activity. </w:t>
            </w:r>
          </w:p>
          <w:p w14:paraId="5C6C54C5" w14:textId="6F9CEBD6" w:rsidR="00EF0CE3" w:rsidRDefault="00EF0CE3" w:rsidP="00D55F17">
            <w:pPr>
              <w:rPr>
                <w:rFonts w:ascii="Calibri" w:hAnsi="Calibri" w:cs="Times New Roman"/>
                <w:i/>
                <w:sz w:val="20"/>
                <w:szCs w:val="20"/>
              </w:rPr>
            </w:pPr>
            <w:r>
              <w:rPr>
                <w:rFonts w:ascii="Calibri" w:hAnsi="Calibri" w:cs="Times New Roman"/>
                <w:sz w:val="20"/>
                <w:szCs w:val="20"/>
              </w:rPr>
              <w:t xml:space="preserve">S:  </w:t>
            </w:r>
            <w:r>
              <w:rPr>
                <w:rFonts w:ascii="Calibri" w:hAnsi="Calibri" w:cs="Times New Roman"/>
                <w:i/>
                <w:sz w:val="20"/>
                <w:szCs w:val="20"/>
              </w:rPr>
              <w:t xml:space="preserve">will partner </w:t>
            </w:r>
            <w:r w:rsidR="00D55F17">
              <w:rPr>
                <w:rFonts w:ascii="Calibri" w:hAnsi="Calibri" w:cs="Times New Roman"/>
                <w:i/>
                <w:sz w:val="20"/>
                <w:szCs w:val="20"/>
              </w:rPr>
              <w:t>up and explain which items that rolled</w:t>
            </w:r>
            <w:r>
              <w:rPr>
                <w:rFonts w:ascii="Calibri" w:hAnsi="Calibri" w:cs="Times New Roman"/>
                <w:i/>
                <w:sz w:val="20"/>
                <w:szCs w:val="20"/>
              </w:rPr>
              <w:t xml:space="preserve"> and which ones did not.</w:t>
            </w:r>
          </w:p>
          <w:p w14:paraId="42FCFAC8" w14:textId="77777777" w:rsidR="00EF0CE3" w:rsidRDefault="00EF0CE3" w:rsidP="00D55F17">
            <w:pPr>
              <w:rPr>
                <w:rFonts w:ascii="Calibri" w:hAnsi="Calibri" w:cs="Times New Roman"/>
                <w:b/>
                <w:sz w:val="20"/>
                <w:szCs w:val="20"/>
              </w:rPr>
            </w:pPr>
          </w:p>
          <w:p w14:paraId="7E2DB61A" w14:textId="77777777" w:rsidR="00EF0CE3" w:rsidRDefault="00EF0CE3" w:rsidP="00D55F17">
            <w:pPr>
              <w:rPr>
                <w:rFonts w:ascii="Calibri" w:hAnsi="Calibri" w:cs="Times New Roman"/>
                <w:b/>
                <w:sz w:val="20"/>
                <w:szCs w:val="20"/>
              </w:rPr>
            </w:pPr>
            <w:r>
              <w:rPr>
                <w:rFonts w:ascii="Calibri" w:hAnsi="Calibri" w:cs="Times New Roman"/>
                <w:b/>
                <w:sz w:val="20"/>
                <w:szCs w:val="20"/>
              </w:rPr>
              <w:t>Closing:  (5 minutes)</w:t>
            </w:r>
          </w:p>
          <w:p w14:paraId="3AAFEF6B" w14:textId="77777777" w:rsidR="00EF0CE3" w:rsidRPr="00807B56" w:rsidRDefault="00EF0CE3" w:rsidP="00D55F17">
            <w:pPr>
              <w:pStyle w:val="ListParagraph"/>
              <w:numPr>
                <w:ilvl w:val="0"/>
                <w:numId w:val="14"/>
              </w:numPr>
              <w:spacing w:after="0"/>
              <w:rPr>
                <w:rFonts w:ascii="Calibri" w:hAnsi="Calibri" w:cs="Times New Roman"/>
                <w:b/>
                <w:sz w:val="20"/>
                <w:szCs w:val="20"/>
              </w:rPr>
            </w:pPr>
            <w:r>
              <w:rPr>
                <w:rFonts w:ascii="Calibri" w:hAnsi="Calibri" w:cs="Times New Roman"/>
                <w:sz w:val="20"/>
                <w:szCs w:val="20"/>
              </w:rPr>
              <w:t>Bring the students back together for questioning.</w:t>
            </w:r>
          </w:p>
          <w:p w14:paraId="0A80ABF9" w14:textId="6370358C" w:rsidR="00EF0CE3" w:rsidRDefault="00D55F17" w:rsidP="00D55F17">
            <w:pPr>
              <w:rPr>
                <w:rFonts w:ascii="Calibri" w:hAnsi="Calibri" w:cs="Times New Roman"/>
                <w:b/>
                <w:sz w:val="20"/>
                <w:szCs w:val="20"/>
              </w:rPr>
            </w:pPr>
            <w:r>
              <w:rPr>
                <w:rFonts w:ascii="Calibri" w:hAnsi="Calibri" w:cs="Times New Roman"/>
                <w:b/>
                <w:sz w:val="20"/>
                <w:szCs w:val="20"/>
              </w:rPr>
              <w:t>T:  “Which shapes rolled? Did the blocks roll?  Did the ball roll</w:t>
            </w:r>
            <w:proofErr w:type="gramStart"/>
            <w:r w:rsidR="00EF0CE3">
              <w:rPr>
                <w:rFonts w:ascii="Calibri" w:hAnsi="Calibri" w:cs="Times New Roman"/>
                <w:b/>
                <w:sz w:val="20"/>
                <w:szCs w:val="20"/>
              </w:rPr>
              <w:t>?...</w:t>
            </w:r>
            <w:proofErr w:type="gramEnd"/>
            <w:r w:rsidR="00EF0CE3">
              <w:rPr>
                <w:rFonts w:ascii="Calibri" w:hAnsi="Calibri" w:cs="Times New Roman"/>
                <w:b/>
                <w:sz w:val="20"/>
                <w:szCs w:val="20"/>
              </w:rPr>
              <w:t>”</w:t>
            </w:r>
          </w:p>
          <w:p w14:paraId="0552299B" w14:textId="77777777" w:rsidR="00EF0CE3" w:rsidRDefault="00EF0CE3" w:rsidP="00D55F17">
            <w:pPr>
              <w:rPr>
                <w:rFonts w:ascii="Calibri" w:hAnsi="Calibri" w:cs="Times New Roman"/>
                <w:sz w:val="20"/>
                <w:szCs w:val="20"/>
              </w:rPr>
            </w:pPr>
            <w:r>
              <w:rPr>
                <w:rFonts w:ascii="Calibri" w:hAnsi="Calibri" w:cs="Times New Roman"/>
                <w:sz w:val="20"/>
                <w:szCs w:val="20"/>
              </w:rPr>
              <w:t xml:space="preserve">S:  </w:t>
            </w:r>
            <w:r>
              <w:rPr>
                <w:rFonts w:ascii="Calibri" w:hAnsi="Calibri" w:cs="Times New Roman"/>
                <w:i/>
                <w:sz w:val="20"/>
                <w:szCs w:val="20"/>
              </w:rPr>
              <w:t>will respond.</w:t>
            </w:r>
            <w:r w:rsidRPr="00450A60">
              <w:rPr>
                <w:rFonts w:ascii="Calibri" w:hAnsi="Calibri" w:cs="Times New Roman"/>
                <w:sz w:val="20"/>
                <w:szCs w:val="20"/>
              </w:rPr>
              <w:t xml:space="preserve"> </w:t>
            </w:r>
          </w:p>
          <w:p w14:paraId="3C12D0FD" w14:textId="46DC6AD9" w:rsidR="00EF0CE3" w:rsidRDefault="00EF0CE3" w:rsidP="00D55F17">
            <w:pPr>
              <w:rPr>
                <w:rFonts w:ascii="Calibri" w:hAnsi="Calibri" w:cs="Times New Roman"/>
                <w:b/>
                <w:sz w:val="20"/>
                <w:szCs w:val="20"/>
              </w:rPr>
            </w:pPr>
            <w:r>
              <w:rPr>
                <w:rFonts w:ascii="Calibri" w:hAnsi="Calibri" w:cs="Times New Roman"/>
                <w:b/>
                <w:sz w:val="20"/>
                <w:szCs w:val="20"/>
              </w:rPr>
              <w:t xml:space="preserve">T:  </w:t>
            </w:r>
            <w:r w:rsidR="00D55F17">
              <w:rPr>
                <w:rFonts w:ascii="Calibri" w:hAnsi="Calibri" w:cs="Times New Roman"/>
                <w:b/>
                <w:sz w:val="20"/>
                <w:szCs w:val="20"/>
              </w:rPr>
              <w:t>“Good, which shapes did not roll?  Did the blocks roll?  Did the ball roll</w:t>
            </w:r>
            <w:r>
              <w:rPr>
                <w:rFonts w:ascii="Calibri" w:hAnsi="Calibri" w:cs="Times New Roman"/>
                <w:b/>
                <w:sz w:val="20"/>
                <w:szCs w:val="20"/>
              </w:rPr>
              <w:t>? ….”</w:t>
            </w:r>
          </w:p>
          <w:p w14:paraId="548B1321" w14:textId="08570889" w:rsidR="003F39D8" w:rsidRPr="00D55F17" w:rsidRDefault="00EF0CE3" w:rsidP="00D55F17">
            <w:pPr>
              <w:rPr>
                <w:rFonts w:ascii="Calibri" w:hAnsi="Calibri" w:cs="Times New Roman"/>
                <w:b/>
                <w:sz w:val="20"/>
                <w:szCs w:val="20"/>
              </w:rPr>
            </w:pPr>
            <w:r>
              <w:rPr>
                <w:rFonts w:ascii="Calibri" w:hAnsi="Calibri" w:cs="Times New Roman"/>
                <w:sz w:val="20"/>
                <w:szCs w:val="20"/>
              </w:rPr>
              <w:t xml:space="preserve">S:  </w:t>
            </w:r>
            <w:r>
              <w:rPr>
                <w:rFonts w:ascii="Calibri" w:hAnsi="Calibri" w:cs="Times New Roman"/>
                <w:i/>
                <w:sz w:val="20"/>
                <w:szCs w:val="20"/>
              </w:rPr>
              <w:t>will respond.</w:t>
            </w:r>
          </w:p>
        </w:tc>
      </w:tr>
      <w:tr w:rsidR="003F39D8" w14:paraId="24ADAECE" w14:textId="77777777" w:rsidTr="00A04E24">
        <w:tc>
          <w:tcPr>
            <w:tcW w:w="10998" w:type="dxa"/>
            <w:gridSpan w:val="5"/>
            <w:shd w:val="clear" w:color="auto" w:fill="CCFFCC"/>
          </w:tcPr>
          <w:p w14:paraId="524E660C" w14:textId="77777777" w:rsidR="003F39D8" w:rsidRPr="004251CC" w:rsidRDefault="003F39D8" w:rsidP="003F39D8">
            <w:pPr>
              <w:rPr>
                <w:b/>
              </w:rPr>
            </w:pPr>
            <w:r w:rsidRPr="004251CC">
              <w:rPr>
                <w:b/>
              </w:rPr>
              <w:lastRenderedPageBreak/>
              <w:t>Assessment:</w:t>
            </w:r>
          </w:p>
        </w:tc>
      </w:tr>
      <w:tr w:rsidR="003F39D8" w14:paraId="3EEC09FF" w14:textId="77777777" w:rsidTr="00A04E24">
        <w:tc>
          <w:tcPr>
            <w:tcW w:w="10998" w:type="dxa"/>
            <w:gridSpan w:val="5"/>
          </w:tcPr>
          <w:p w14:paraId="4D7FE7CA" w14:textId="5FA34EE9" w:rsidR="003F39D8" w:rsidRPr="004251CC" w:rsidRDefault="003F39D8" w:rsidP="003F39D8">
            <w:pPr>
              <w:tabs>
                <w:tab w:val="left" w:pos="2931"/>
              </w:tabs>
              <w:rPr>
                <w:b/>
              </w:rPr>
            </w:pPr>
            <w:r w:rsidRPr="00D24B1F">
              <w:rPr>
                <w:rFonts w:ascii="Calibri" w:hAnsi="Calibri" w:cs="Times New Roman"/>
                <w:sz w:val="20"/>
                <w:szCs w:val="20"/>
              </w:rPr>
              <w:t xml:space="preserve">Observe how the students tell their partners about their “Motion” chart.  Observe the students when they do “Think, Pair, Share” to see if they can </w:t>
            </w:r>
            <w:r>
              <w:rPr>
                <w:rFonts w:ascii="Calibri" w:hAnsi="Calibri" w:cs="Times New Roman"/>
                <w:sz w:val="20"/>
                <w:szCs w:val="20"/>
              </w:rPr>
              <w:t xml:space="preserve">successfully </w:t>
            </w:r>
            <w:r w:rsidRPr="00D24B1F">
              <w:rPr>
                <w:rFonts w:ascii="Calibri" w:hAnsi="Calibri" w:cs="Times New Roman"/>
                <w:sz w:val="20"/>
                <w:szCs w:val="20"/>
              </w:rPr>
              <w:t>communicate their answers to the questions.</w:t>
            </w:r>
          </w:p>
        </w:tc>
      </w:tr>
      <w:tr w:rsidR="003F39D8" w14:paraId="30AA7BBB" w14:textId="77777777" w:rsidTr="00A04E24">
        <w:tc>
          <w:tcPr>
            <w:tcW w:w="10998" w:type="dxa"/>
            <w:gridSpan w:val="5"/>
            <w:shd w:val="clear" w:color="auto" w:fill="CCFFCC"/>
          </w:tcPr>
          <w:p w14:paraId="1494EF3C" w14:textId="175991D9" w:rsidR="003F39D8" w:rsidRPr="00F73465" w:rsidRDefault="003F39D8" w:rsidP="003F39D8">
            <w:pPr>
              <w:rPr>
                <w:rFonts w:ascii="Calibri" w:hAnsi="Calibri"/>
                <w:b/>
                <w:sz w:val="20"/>
                <w:szCs w:val="20"/>
              </w:rPr>
            </w:pPr>
            <w:r w:rsidRPr="00F73465">
              <w:rPr>
                <w:rFonts w:ascii="Calibri" w:hAnsi="Calibri"/>
                <w:b/>
                <w:sz w:val="20"/>
                <w:szCs w:val="20"/>
              </w:rPr>
              <w:t>Extra Ideas:</w:t>
            </w:r>
          </w:p>
        </w:tc>
      </w:tr>
      <w:tr w:rsidR="003F39D8" w14:paraId="3EE28DC8" w14:textId="77777777" w:rsidTr="00A04E24">
        <w:tc>
          <w:tcPr>
            <w:tcW w:w="10998" w:type="dxa"/>
            <w:gridSpan w:val="5"/>
          </w:tcPr>
          <w:p w14:paraId="568EC9DA" w14:textId="682CEE6D" w:rsidR="003F39D8" w:rsidRPr="00D55F17" w:rsidRDefault="00D55F17" w:rsidP="00D55F17">
            <w:pPr>
              <w:pStyle w:val="ListParagraph"/>
              <w:numPr>
                <w:ilvl w:val="0"/>
                <w:numId w:val="16"/>
              </w:numPr>
              <w:spacing w:after="0"/>
              <w:rPr>
                <w:rFonts w:ascii="Calibri" w:hAnsi="Calibri" w:cs="Times New Roman"/>
                <w:sz w:val="20"/>
                <w:szCs w:val="20"/>
              </w:rPr>
            </w:pPr>
            <w:r w:rsidRPr="00D55F17">
              <w:rPr>
                <w:rFonts w:ascii="Calibri" w:hAnsi="Calibri" w:cs="Times New Roman"/>
                <w:sz w:val="20"/>
                <w:szCs w:val="20"/>
              </w:rPr>
              <w:t xml:space="preserve">Marble races: Have students discover that you can change the speed of rolling by changing the steepness of the ramp.  Use a wrapping paper tube that you have cut in half, Allow students to create a ramp using more/fewer books and fins out which marble reaches the finish line first </w:t>
            </w:r>
          </w:p>
        </w:tc>
      </w:tr>
    </w:tbl>
    <w:p w14:paraId="25CA08F3" w14:textId="77777777" w:rsidR="00F73465" w:rsidRDefault="00F73465" w:rsidP="00AD7C23"/>
    <w:p w14:paraId="5E0DEF5B" w14:textId="77777777" w:rsidR="00A04E24" w:rsidRDefault="00A04E24" w:rsidP="00AD7C23">
      <w:pPr>
        <w:jc w:val="center"/>
        <w:rPr>
          <w:sz w:val="40"/>
          <w:szCs w:val="40"/>
        </w:rPr>
      </w:pPr>
    </w:p>
    <w:p w14:paraId="6781F420" w14:textId="77777777" w:rsidR="003F39D8" w:rsidRDefault="003F39D8" w:rsidP="00AD7C23">
      <w:pPr>
        <w:rPr>
          <w:sz w:val="48"/>
          <w:szCs w:val="48"/>
        </w:rPr>
      </w:pPr>
    </w:p>
    <w:p w14:paraId="549C0496" w14:textId="77777777" w:rsidR="003F39D8" w:rsidRPr="00D24B1F" w:rsidRDefault="003F39D8" w:rsidP="003F39D8">
      <w:pPr>
        <w:jc w:val="center"/>
        <w:rPr>
          <w:sz w:val="28"/>
          <w:szCs w:val="28"/>
          <w:lang w:eastAsia="zh-CN" w:bidi="en-US"/>
        </w:rPr>
      </w:pPr>
      <w:r w:rsidRPr="00D24B1F">
        <w:rPr>
          <w:rFonts w:hint="eastAsia"/>
          <w:sz w:val="28"/>
          <w:szCs w:val="28"/>
          <w:lang w:bidi="en-US"/>
        </w:rPr>
        <w:t>Motion</w:t>
      </w:r>
      <w:r w:rsidRPr="00D24B1F">
        <w:rPr>
          <w:sz w:val="28"/>
          <w:szCs w:val="28"/>
          <w:lang w:bidi="en-US"/>
        </w:rPr>
        <w:t xml:space="preserve"> Chart</w:t>
      </w:r>
    </w:p>
    <w:p w14:paraId="0068D539" w14:textId="77777777" w:rsidR="003F39D8" w:rsidRPr="00D24B1F" w:rsidRDefault="003F39D8" w:rsidP="003F39D8">
      <w:pPr>
        <w:rPr>
          <w:lang w:bidi="en-US"/>
        </w:rPr>
      </w:pPr>
      <w:r w:rsidRPr="00D24B1F">
        <w:rPr>
          <w:rFonts w:hint="eastAsia"/>
          <w:lang w:bidi="en-US"/>
        </w:rPr>
        <w:t>T</w:t>
      </w:r>
      <w:r w:rsidRPr="00D24B1F">
        <w:rPr>
          <w:lang w:bidi="en-US"/>
        </w:rPr>
        <w:t>ype of Motion: ______________________                  (blowing, rolling, sliding)</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
        <w:gridCol w:w="2520"/>
        <w:gridCol w:w="2610"/>
        <w:gridCol w:w="2520"/>
      </w:tblGrid>
      <w:tr w:rsidR="003F39D8" w:rsidRPr="00D24B1F" w14:paraId="67048CFF" w14:textId="77777777" w:rsidTr="00A24A1F">
        <w:trPr>
          <w:trHeight w:val="827"/>
        </w:trPr>
        <w:tc>
          <w:tcPr>
            <w:tcW w:w="2880" w:type="dxa"/>
          </w:tcPr>
          <w:p w14:paraId="50C8A04E" w14:textId="77777777" w:rsidR="003F39D8" w:rsidRPr="00D24B1F" w:rsidRDefault="003F39D8" w:rsidP="00A24A1F">
            <w:pPr>
              <w:jc w:val="center"/>
              <w:rPr>
                <w:lang w:eastAsia="zh-CN" w:bidi="en-US"/>
              </w:rPr>
            </w:pPr>
            <w:r w:rsidRPr="00D24B1F">
              <w:rPr>
                <w:rFonts w:hint="eastAsia"/>
                <w:lang w:bidi="en-US"/>
              </w:rPr>
              <w:t>Object</w:t>
            </w:r>
          </w:p>
        </w:tc>
        <w:tc>
          <w:tcPr>
            <w:tcW w:w="2520" w:type="dxa"/>
          </w:tcPr>
          <w:p w14:paraId="3BBABDCF" w14:textId="77777777" w:rsidR="003F39D8" w:rsidRPr="00D24B1F" w:rsidRDefault="003F39D8" w:rsidP="00A24A1F">
            <w:pPr>
              <w:jc w:val="center"/>
              <w:rPr>
                <w:lang w:eastAsia="zh-CN" w:bidi="en-US"/>
              </w:rPr>
            </w:pPr>
            <w:r w:rsidRPr="00D24B1F">
              <w:rPr>
                <w:rFonts w:ascii="华文宋体" w:eastAsia="华文宋体" w:hAnsi="华文宋体" w:cs="华文宋体"/>
                <w:lang w:bidi="en-US"/>
              </w:rPr>
              <w:t>Prediction</w:t>
            </w:r>
          </w:p>
          <w:p w14:paraId="06107E87" w14:textId="77777777" w:rsidR="003F39D8" w:rsidRPr="00D24B1F" w:rsidRDefault="003F39D8" w:rsidP="00A24A1F">
            <w:pPr>
              <w:jc w:val="center"/>
              <w:rPr>
                <w:lang w:eastAsia="zh-CN" w:bidi="en-US"/>
              </w:rPr>
            </w:pPr>
            <w:r w:rsidRPr="00D24B1F">
              <w:rPr>
                <w:lang w:bidi="en-US"/>
              </w:rPr>
              <w:t>Will/Won’t</w:t>
            </w:r>
          </w:p>
        </w:tc>
        <w:tc>
          <w:tcPr>
            <w:tcW w:w="2610" w:type="dxa"/>
          </w:tcPr>
          <w:p w14:paraId="41D2A9BB" w14:textId="77777777" w:rsidR="003F39D8" w:rsidRPr="00D24B1F" w:rsidRDefault="003F39D8" w:rsidP="00A24A1F">
            <w:pPr>
              <w:jc w:val="center"/>
              <w:rPr>
                <w:rFonts w:ascii="华文宋体" w:eastAsia="华文宋体" w:hAnsi="华文宋体" w:cs="华文宋体"/>
                <w:lang w:bidi="en-US"/>
              </w:rPr>
            </w:pPr>
            <w:r w:rsidRPr="00D24B1F">
              <w:rPr>
                <w:rFonts w:ascii="华文宋体" w:eastAsia="华文宋体" w:hAnsi="华文宋体" w:cs="华文宋体" w:hint="eastAsia"/>
                <w:lang w:bidi="en-US"/>
              </w:rPr>
              <w:t>Result</w:t>
            </w:r>
          </w:p>
          <w:p w14:paraId="49C6369C" w14:textId="77777777" w:rsidR="003F39D8" w:rsidRPr="00D24B1F" w:rsidRDefault="003F39D8" w:rsidP="00A24A1F">
            <w:pPr>
              <w:jc w:val="center"/>
              <w:rPr>
                <w:lang w:eastAsia="zh-CN" w:bidi="en-US"/>
              </w:rPr>
            </w:pPr>
            <w:r w:rsidRPr="00D24B1F">
              <w:rPr>
                <w:lang w:bidi="en-US"/>
              </w:rPr>
              <w:t>D</w:t>
            </w:r>
            <w:r w:rsidRPr="00D24B1F">
              <w:rPr>
                <w:rFonts w:hint="eastAsia"/>
                <w:lang w:bidi="en-US"/>
              </w:rPr>
              <w:t>id</w:t>
            </w:r>
            <w:r w:rsidRPr="00D24B1F">
              <w:rPr>
                <w:lang w:bidi="en-US"/>
              </w:rPr>
              <w:t>/didn’t</w:t>
            </w:r>
          </w:p>
        </w:tc>
        <w:tc>
          <w:tcPr>
            <w:tcW w:w="2520" w:type="dxa"/>
          </w:tcPr>
          <w:p w14:paraId="5429EA0B" w14:textId="77777777" w:rsidR="003F39D8" w:rsidRPr="00D24B1F" w:rsidRDefault="003F39D8" w:rsidP="00A24A1F">
            <w:pPr>
              <w:jc w:val="center"/>
              <w:rPr>
                <w:rFonts w:ascii="华文宋体" w:eastAsia="华文宋体" w:hAnsi="华文宋体" w:cs="华文宋体"/>
                <w:lang w:eastAsia="zh-CN" w:bidi="en-US"/>
              </w:rPr>
            </w:pPr>
            <w:r w:rsidRPr="00D24B1F">
              <w:rPr>
                <w:rFonts w:hint="eastAsia"/>
                <w:lang w:bidi="en-US"/>
              </w:rPr>
              <w:t>Draw the motion</w:t>
            </w:r>
          </w:p>
        </w:tc>
      </w:tr>
      <w:tr w:rsidR="003F39D8" w:rsidRPr="00D24B1F" w14:paraId="2208CD02" w14:textId="77777777" w:rsidTr="00A24A1F">
        <w:tc>
          <w:tcPr>
            <w:tcW w:w="2880" w:type="dxa"/>
          </w:tcPr>
          <w:p w14:paraId="34A20D25" w14:textId="77777777" w:rsidR="003F39D8" w:rsidRDefault="003F39D8" w:rsidP="00A24A1F">
            <w:pPr>
              <w:rPr>
                <w:lang w:bidi="en-US"/>
              </w:rPr>
            </w:pPr>
            <w:r>
              <w:rPr>
                <w:lang w:bidi="en-US"/>
              </w:rPr>
              <w:t>1</w:t>
            </w:r>
          </w:p>
          <w:p w14:paraId="47DF1D9B" w14:textId="77777777" w:rsidR="003F39D8" w:rsidRDefault="003F39D8" w:rsidP="00A24A1F">
            <w:pPr>
              <w:rPr>
                <w:lang w:bidi="en-US"/>
              </w:rPr>
            </w:pPr>
          </w:p>
          <w:p w14:paraId="557FA2FE" w14:textId="77777777" w:rsidR="003F39D8" w:rsidRPr="00D24B1F" w:rsidRDefault="003F39D8" w:rsidP="00A24A1F">
            <w:pPr>
              <w:rPr>
                <w:lang w:bidi="en-US"/>
              </w:rPr>
            </w:pPr>
          </w:p>
          <w:p w14:paraId="1C9CC264" w14:textId="77777777" w:rsidR="003F39D8" w:rsidRDefault="003F39D8" w:rsidP="00A24A1F">
            <w:pPr>
              <w:rPr>
                <w:lang w:bidi="en-US"/>
              </w:rPr>
            </w:pPr>
          </w:p>
          <w:p w14:paraId="44DA412E" w14:textId="77777777" w:rsidR="003F39D8" w:rsidRPr="00D24B1F" w:rsidRDefault="003F39D8" w:rsidP="00A24A1F">
            <w:pPr>
              <w:rPr>
                <w:lang w:bidi="en-US"/>
              </w:rPr>
            </w:pPr>
          </w:p>
        </w:tc>
        <w:tc>
          <w:tcPr>
            <w:tcW w:w="2520" w:type="dxa"/>
          </w:tcPr>
          <w:p w14:paraId="04036D29" w14:textId="77777777" w:rsidR="003F39D8" w:rsidRPr="00D24B1F" w:rsidRDefault="003F39D8" w:rsidP="00A24A1F">
            <w:pPr>
              <w:rPr>
                <w:lang w:bidi="en-US"/>
              </w:rPr>
            </w:pPr>
          </w:p>
        </w:tc>
        <w:tc>
          <w:tcPr>
            <w:tcW w:w="2610" w:type="dxa"/>
          </w:tcPr>
          <w:p w14:paraId="127F8382" w14:textId="77777777" w:rsidR="003F39D8" w:rsidRPr="00D24B1F" w:rsidRDefault="003F39D8" w:rsidP="00A24A1F">
            <w:pPr>
              <w:rPr>
                <w:lang w:bidi="en-US"/>
              </w:rPr>
            </w:pPr>
          </w:p>
        </w:tc>
        <w:tc>
          <w:tcPr>
            <w:tcW w:w="2520" w:type="dxa"/>
          </w:tcPr>
          <w:p w14:paraId="40E4BBE3" w14:textId="77777777" w:rsidR="003F39D8" w:rsidRPr="00D24B1F" w:rsidRDefault="003F39D8" w:rsidP="00A24A1F">
            <w:pPr>
              <w:rPr>
                <w:lang w:bidi="en-US"/>
              </w:rPr>
            </w:pPr>
          </w:p>
        </w:tc>
      </w:tr>
      <w:tr w:rsidR="003F39D8" w:rsidRPr="00D24B1F" w14:paraId="28545244" w14:textId="77777777" w:rsidTr="00A24A1F">
        <w:tc>
          <w:tcPr>
            <w:tcW w:w="2880" w:type="dxa"/>
          </w:tcPr>
          <w:p w14:paraId="46AD7B86" w14:textId="77777777" w:rsidR="003F39D8" w:rsidRPr="00D24B1F" w:rsidRDefault="003F39D8" w:rsidP="00A24A1F">
            <w:pPr>
              <w:rPr>
                <w:lang w:bidi="en-US"/>
              </w:rPr>
            </w:pPr>
            <w:r w:rsidRPr="00D24B1F">
              <w:rPr>
                <w:lang w:bidi="en-US"/>
              </w:rPr>
              <w:t>2.</w:t>
            </w:r>
          </w:p>
          <w:p w14:paraId="0868AD8F" w14:textId="77777777" w:rsidR="003F39D8" w:rsidRPr="00D24B1F" w:rsidRDefault="003F39D8" w:rsidP="00A24A1F">
            <w:pPr>
              <w:rPr>
                <w:lang w:bidi="en-US"/>
              </w:rPr>
            </w:pPr>
          </w:p>
          <w:p w14:paraId="32D6ED50" w14:textId="77777777" w:rsidR="003F39D8" w:rsidRPr="00D24B1F" w:rsidRDefault="003F39D8" w:rsidP="00A24A1F">
            <w:pPr>
              <w:rPr>
                <w:lang w:bidi="en-US"/>
              </w:rPr>
            </w:pPr>
          </w:p>
          <w:p w14:paraId="7A5AEFE6" w14:textId="77777777" w:rsidR="003F39D8" w:rsidRDefault="003F39D8" w:rsidP="00A24A1F">
            <w:pPr>
              <w:rPr>
                <w:lang w:bidi="en-US"/>
              </w:rPr>
            </w:pPr>
          </w:p>
          <w:p w14:paraId="0DB24298" w14:textId="77777777" w:rsidR="003F39D8" w:rsidRPr="00D24B1F" w:rsidRDefault="003F39D8" w:rsidP="00A24A1F">
            <w:pPr>
              <w:rPr>
                <w:lang w:bidi="en-US"/>
              </w:rPr>
            </w:pPr>
          </w:p>
        </w:tc>
        <w:tc>
          <w:tcPr>
            <w:tcW w:w="2520" w:type="dxa"/>
          </w:tcPr>
          <w:p w14:paraId="0AB17466" w14:textId="77777777" w:rsidR="003F39D8" w:rsidRPr="00D24B1F" w:rsidRDefault="003F39D8" w:rsidP="00A24A1F">
            <w:pPr>
              <w:rPr>
                <w:lang w:bidi="en-US"/>
              </w:rPr>
            </w:pPr>
          </w:p>
        </w:tc>
        <w:tc>
          <w:tcPr>
            <w:tcW w:w="2610" w:type="dxa"/>
          </w:tcPr>
          <w:p w14:paraId="54CB22DA" w14:textId="77777777" w:rsidR="003F39D8" w:rsidRPr="00D24B1F" w:rsidRDefault="003F39D8" w:rsidP="00A24A1F">
            <w:pPr>
              <w:rPr>
                <w:lang w:bidi="en-US"/>
              </w:rPr>
            </w:pPr>
          </w:p>
        </w:tc>
        <w:tc>
          <w:tcPr>
            <w:tcW w:w="2520" w:type="dxa"/>
          </w:tcPr>
          <w:p w14:paraId="1004EF12" w14:textId="77777777" w:rsidR="003F39D8" w:rsidRPr="00D24B1F" w:rsidRDefault="003F39D8" w:rsidP="00A24A1F">
            <w:pPr>
              <w:rPr>
                <w:lang w:bidi="en-US"/>
              </w:rPr>
            </w:pPr>
          </w:p>
        </w:tc>
      </w:tr>
      <w:tr w:rsidR="003F39D8" w:rsidRPr="00D24B1F" w14:paraId="7EA3D21D" w14:textId="77777777" w:rsidTr="00A24A1F">
        <w:tc>
          <w:tcPr>
            <w:tcW w:w="2880" w:type="dxa"/>
          </w:tcPr>
          <w:p w14:paraId="45E4D48B" w14:textId="77777777" w:rsidR="003F39D8" w:rsidRPr="00D24B1F" w:rsidRDefault="003F39D8" w:rsidP="00A24A1F">
            <w:pPr>
              <w:rPr>
                <w:lang w:bidi="en-US"/>
              </w:rPr>
            </w:pPr>
            <w:r w:rsidRPr="00D24B1F">
              <w:rPr>
                <w:lang w:bidi="en-US"/>
              </w:rPr>
              <w:t>3.</w:t>
            </w:r>
          </w:p>
          <w:p w14:paraId="76BAAA2A" w14:textId="77777777" w:rsidR="003F39D8" w:rsidRPr="00D24B1F" w:rsidRDefault="003F39D8" w:rsidP="00A24A1F">
            <w:pPr>
              <w:rPr>
                <w:lang w:bidi="en-US"/>
              </w:rPr>
            </w:pPr>
          </w:p>
          <w:p w14:paraId="721F0D02" w14:textId="77777777" w:rsidR="003F39D8" w:rsidRDefault="003F39D8" w:rsidP="00A24A1F">
            <w:pPr>
              <w:rPr>
                <w:lang w:bidi="en-US"/>
              </w:rPr>
            </w:pPr>
          </w:p>
          <w:p w14:paraId="2C42FA64" w14:textId="77777777" w:rsidR="003F39D8" w:rsidRPr="00D24B1F" w:rsidRDefault="003F39D8" w:rsidP="00A24A1F">
            <w:pPr>
              <w:rPr>
                <w:lang w:bidi="en-US"/>
              </w:rPr>
            </w:pPr>
          </w:p>
          <w:p w14:paraId="208CA120" w14:textId="77777777" w:rsidR="003F39D8" w:rsidRPr="00D24B1F" w:rsidRDefault="003F39D8" w:rsidP="00A24A1F">
            <w:pPr>
              <w:rPr>
                <w:lang w:bidi="en-US"/>
              </w:rPr>
            </w:pPr>
          </w:p>
        </w:tc>
        <w:tc>
          <w:tcPr>
            <w:tcW w:w="2520" w:type="dxa"/>
          </w:tcPr>
          <w:p w14:paraId="4E0E1773" w14:textId="77777777" w:rsidR="003F39D8" w:rsidRPr="00D24B1F" w:rsidRDefault="003F39D8" w:rsidP="00A24A1F">
            <w:pPr>
              <w:rPr>
                <w:lang w:bidi="en-US"/>
              </w:rPr>
            </w:pPr>
          </w:p>
        </w:tc>
        <w:tc>
          <w:tcPr>
            <w:tcW w:w="2610" w:type="dxa"/>
          </w:tcPr>
          <w:p w14:paraId="0DA673EB" w14:textId="77777777" w:rsidR="003F39D8" w:rsidRPr="00D24B1F" w:rsidRDefault="003F39D8" w:rsidP="00A24A1F">
            <w:pPr>
              <w:rPr>
                <w:lang w:bidi="en-US"/>
              </w:rPr>
            </w:pPr>
          </w:p>
        </w:tc>
        <w:tc>
          <w:tcPr>
            <w:tcW w:w="2520" w:type="dxa"/>
          </w:tcPr>
          <w:p w14:paraId="45B9A961" w14:textId="77777777" w:rsidR="003F39D8" w:rsidRPr="00D24B1F" w:rsidRDefault="003F39D8" w:rsidP="00A24A1F">
            <w:pPr>
              <w:rPr>
                <w:lang w:bidi="en-US"/>
              </w:rPr>
            </w:pPr>
          </w:p>
        </w:tc>
      </w:tr>
      <w:tr w:rsidR="003F39D8" w:rsidRPr="00D24B1F" w14:paraId="47D704E5" w14:textId="77777777" w:rsidTr="00A24A1F">
        <w:tc>
          <w:tcPr>
            <w:tcW w:w="2880" w:type="dxa"/>
          </w:tcPr>
          <w:p w14:paraId="6DC0A79B" w14:textId="77777777" w:rsidR="003F39D8" w:rsidRPr="00D24B1F" w:rsidRDefault="003F39D8" w:rsidP="00A24A1F">
            <w:pPr>
              <w:rPr>
                <w:lang w:bidi="en-US"/>
              </w:rPr>
            </w:pPr>
            <w:r w:rsidRPr="00D24B1F">
              <w:rPr>
                <w:lang w:bidi="en-US"/>
              </w:rPr>
              <w:t>4</w:t>
            </w:r>
          </w:p>
          <w:p w14:paraId="12EAD5EE" w14:textId="77777777" w:rsidR="003F39D8" w:rsidRPr="00D24B1F" w:rsidRDefault="003F39D8" w:rsidP="00A24A1F">
            <w:pPr>
              <w:rPr>
                <w:lang w:bidi="en-US"/>
              </w:rPr>
            </w:pPr>
          </w:p>
          <w:p w14:paraId="561DBF3C" w14:textId="77777777" w:rsidR="003F39D8" w:rsidRPr="00D24B1F" w:rsidRDefault="003F39D8" w:rsidP="00A24A1F">
            <w:pPr>
              <w:rPr>
                <w:lang w:bidi="en-US"/>
              </w:rPr>
            </w:pPr>
          </w:p>
          <w:p w14:paraId="4E3E4E57" w14:textId="77777777" w:rsidR="003F39D8" w:rsidRPr="00D24B1F" w:rsidRDefault="003F39D8" w:rsidP="00A24A1F">
            <w:pPr>
              <w:rPr>
                <w:lang w:bidi="en-US"/>
              </w:rPr>
            </w:pPr>
          </w:p>
        </w:tc>
        <w:tc>
          <w:tcPr>
            <w:tcW w:w="2520" w:type="dxa"/>
          </w:tcPr>
          <w:p w14:paraId="47504EE0" w14:textId="77777777" w:rsidR="003F39D8" w:rsidRPr="00D24B1F" w:rsidRDefault="003F39D8" w:rsidP="00A24A1F">
            <w:pPr>
              <w:rPr>
                <w:lang w:bidi="en-US"/>
              </w:rPr>
            </w:pPr>
          </w:p>
        </w:tc>
        <w:tc>
          <w:tcPr>
            <w:tcW w:w="2610" w:type="dxa"/>
          </w:tcPr>
          <w:p w14:paraId="6EEEB719" w14:textId="77777777" w:rsidR="003F39D8" w:rsidRPr="00D24B1F" w:rsidRDefault="003F39D8" w:rsidP="00A24A1F">
            <w:pPr>
              <w:rPr>
                <w:lang w:bidi="en-US"/>
              </w:rPr>
            </w:pPr>
          </w:p>
        </w:tc>
        <w:tc>
          <w:tcPr>
            <w:tcW w:w="2520" w:type="dxa"/>
          </w:tcPr>
          <w:p w14:paraId="56F31E1C" w14:textId="77777777" w:rsidR="003F39D8" w:rsidRPr="00D24B1F" w:rsidRDefault="003F39D8" w:rsidP="00A24A1F">
            <w:pPr>
              <w:rPr>
                <w:lang w:bidi="en-US"/>
              </w:rPr>
            </w:pPr>
          </w:p>
        </w:tc>
      </w:tr>
      <w:tr w:rsidR="003F39D8" w:rsidRPr="00D24B1F" w14:paraId="73E8B55C" w14:textId="77777777" w:rsidTr="00A24A1F">
        <w:tc>
          <w:tcPr>
            <w:tcW w:w="2880" w:type="dxa"/>
          </w:tcPr>
          <w:p w14:paraId="1EE38E2D" w14:textId="77777777" w:rsidR="003F39D8" w:rsidRPr="00D24B1F" w:rsidRDefault="003F39D8" w:rsidP="00A24A1F">
            <w:pPr>
              <w:rPr>
                <w:lang w:bidi="en-US"/>
              </w:rPr>
            </w:pPr>
            <w:r w:rsidRPr="00D24B1F">
              <w:rPr>
                <w:lang w:bidi="en-US"/>
              </w:rPr>
              <w:t>5</w:t>
            </w:r>
          </w:p>
          <w:p w14:paraId="1AD204AE" w14:textId="77777777" w:rsidR="003F39D8" w:rsidRPr="00D24B1F" w:rsidRDefault="003F39D8" w:rsidP="00A24A1F">
            <w:pPr>
              <w:rPr>
                <w:lang w:bidi="en-US"/>
              </w:rPr>
            </w:pPr>
          </w:p>
          <w:p w14:paraId="060A40C2" w14:textId="77777777" w:rsidR="003F39D8" w:rsidRPr="00D24B1F" w:rsidRDefault="003F39D8" w:rsidP="00A24A1F">
            <w:pPr>
              <w:rPr>
                <w:lang w:bidi="en-US"/>
              </w:rPr>
            </w:pPr>
          </w:p>
          <w:p w14:paraId="52631922" w14:textId="77777777" w:rsidR="003F39D8" w:rsidRPr="00D24B1F" w:rsidRDefault="003F39D8" w:rsidP="00A24A1F">
            <w:pPr>
              <w:rPr>
                <w:lang w:bidi="en-US"/>
              </w:rPr>
            </w:pPr>
          </w:p>
        </w:tc>
        <w:tc>
          <w:tcPr>
            <w:tcW w:w="2520" w:type="dxa"/>
          </w:tcPr>
          <w:p w14:paraId="3EC81235" w14:textId="77777777" w:rsidR="003F39D8" w:rsidRPr="00D24B1F" w:rsidRDefault="003F39D8" w:rsidP="00A24A1F">
            <w:pPr>
              <w:rPr>
                <w:lang w:bidi="en-US"/>
              </w:rPr>
            </w:pPr>
          </w:p>
        </w:tc>
        <w:tc>
          <w:tcPr>
            <w:tcW w:w="2610" w:type="dxa"/>
          </w:tcPr>
          <w:p w14:paraId="1C6F4177" w14:textId="77777777" w:rsidR="003F39D8" w:rsidRPr="00D24B1F" w:rsidRDefault="003F39D8" w:rsidP="00A24A1F">
            <w:pPr>
              <w:rPr>
                <w:lang w:bidi="en-US"/>
              </w:rPr>
            </w:pPr>
          </w:p>
        </w:tc>
        <w:tc>
          <w:tcPr>
            <w:tcW w:w="2520" w:type="dxa"/>
          </w:tcPr>
          <w:p w14:paraId="732F2D45" w14:textId="77777777" w:rsidR="003F39D8" w:rsidRPr="00D24B1F" w:rsidRDefault="003F39D8" w:rsidP="00A24A1F">
            <w:pPr>
              <w:rPr>
                <w:lang w:bidi="en-US"/>
              </w:rPr>
            </w:pPr>
          </w:p>
        </w:tc>
      </w:tr>
    </w:tbl>
    <w:p w14:paraId="41829005" w14:textId="77777777" w:rsidR="003F39D8" w:rsidRDefault="003F39D8" w:rsidP="003F39D8">
      <w:pPr>
        <w:jc w:val="center"/>
      </w:pPr>
    </w:p>
    <w:p w14:paraId="7F7F603D" w14:textId="77777777" w:rsidR="003F39D8" w:rsidRPr="007C270F" w:rsidRDefault="003F39D8" w:rsidP="00AD7C23">
      <w:pPr>
        <w:rPr>
          <w:sz w:val="48"/>
          <w:szCs w:val="48"/>
        </w:rPr>
      </w:pPr>
    </w:p>
    <w:sectPr w:rsidR="003F39D8" w:rsidRPr="007C270F" w:rsidSect="00A0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华文宋体">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87CAF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940D30"/>
    <w:multiLevelType w:val="hybridMultilevel"/>
    <w:tmpl w:val="45AE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210F73"/>
    <w:multiLevelType w:val="hybridMultilevel"/>
    <w:tmpl w:val="E8CE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654BF6"/>
    <w:multiLevelType w:val="hybridMultilevel"/>
    <w:tmpl w:val="AEA6C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8354F4"/>
    <w:multiLevelType w:val="hybridMultilevel"/>
    <w:tmpl w:val="7F7E8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356649"/>
    <w:multiLevelType w:val="hybridMultilevel"/>
    <w:tmpl w:val="D4CAF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8048F2"/>
    <w:multiLevelType w:val="hybridMultilevel"/>
    <w:tmpl w:val="5498BA06"/>
    <w:lvl w:ilvl="0" w:tplc="E3E0A60E">
      <w:start w:val="6"/>
      <w:numFmt w:val="bullet"/>
      <w:lvlText w:val="-"/>
      <w:lvlJc w:val="left"/>
      <w:pPr>
        <w:ind w:left="1080" w:hanging="360"/>
      </w:pPr>
      <w:rPr>
        <w:rFonts w:ascii="Calibri" w:eastAsia="宋体"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F0493C"/>
    <w:multiLevelType w:val="hybridMultilevel"/>
    <w:tmpl w:val="B69E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606EE"/>
    <w:multiLevelType w:val="hybridMultilevel"/>
    <w:tmpl w:val="E0B2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A7853"/>
    <w:multiLevelType w:val="hybridMultilevel"/>
    <w:tmpl w:val="22E4C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897FE0"/>
    <w:multiLevelType w:val="hybridMultilevel"/>
    <w:tmpl w:val="04CC7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5"/>
  </w:num>
  <w:num w:numId="6">
    <w:abstractNumId w:val="7"/>
  </w:num>
  <w:num w:numId="7">
    <w:abstractNumId w:val="9"/>
  </w:num>
  <w:num w:numId="8">
    <w:abstractNumId w:val="13"/>
  </w:num>
  <w:num w:numId="9">
    <w:abstractNumId w:val="3"/>
  </w:num>
  <w:num w:numId="10">
    <w:abstractNumId w:val="12"/>
  </w:num>
  <w:num w:numId="11">
    <w:abstractNumId w:val="11"/>
  </w:num>
  <w:num w:numId="12">
    <w:abstractNumId w:val="15"/>
  </w:num>
  <w:num w:numId="13">
    <w:abstractNumId w:val="14"/>
  </w:num>
  <w:num w:numId="14">
    <w:abstractNumId w:val="1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251485"/>
    <w:rsid w:val="003F39D8"/>
    <w:rsid w:val="004251CC"/>
    <w:rsid w:val="004F7084"/>
    <w:rsid w:val="005C680E"/>
    <w:rsid w:val="0069508E"/>
    <w:rsid w:val="006D75D9"/>
    <w:rsid w:val="006F7E3C"/>
    <w:rsid w:val="0075143F"/>
    <w:rsid w:val="0076307E"/>
    <w:rsid w:val="007C270F"/>
    <w:rsid w:val="007F4004"/>
    <w:rsid w:val="008C7490"/>
    <w:rsid w:val="00A04E24"/>
    <w:rsid w:val="00A24A1F"/>
    <w:rsid w:val="00A55CCE"/>
    <w:rsid w:val="00AD7C23"/>
    <w:rsid w:val="00B17C66"/>
    <w:rsid w:val="00BD28B1"/>
    <w:rsid w:val="00CF6A48"/>
    <w:rsid w:val="00D309AD"/>
    <w:rsid w:val="00D55F17"/>
    <w:rsid w:val="00DB2ABF"/>
    <w:rsid w:val="00DC3423"/>
    <w:rsid w:val="00DE663B"/>
    <w:rsid w:val="00DF24F7"/>
    <w:rsid w:val="00E448A6"/>
    <w:rsid w:val="00EF0CE3"/>
    <w:rsid w:val="00F73465"/>
    <w:rsid w:val="00FE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DC0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新細明體"/>
      <w:sz w:val="22"/>
      <w:szCs w:val="22"/>
    </w:rPr>
  </w:style>
  <w:style w:type="paragraph" w:styleId="BalloonText">
    <w:name w:val="Balloon Text"/>
    <w:basedOn w:val="Normal"/>
    <w:link w:val="BalloonTextChar"/>
    <w:uiPriority w:val="99"/>
    <w:semiHidden/>
    <w:unhideWhenUsed/>
    <w:rsid w:val="003F39D8"/>
    <w:rPr>
      <w:rFonts w:ascii="Tahoma" w:eastAsia="新細明體" w:hAnsi="Tahoma" w:cs="Tahoma"/>
      <w:sz w:val="16"/>
      <w:szCs w:val="16"/>
    </w:rPr>
  </w:style>
  <w:style w:type="character" w:customStyle="1" w:styleId="BalloonTextChar">
    <w:name w:val="Balloon Text Char"/>
    <w:basedOn w:val="DefaultParagraphFont"/>
    <w:link w:val="BalloonText"/>
    <w:uiPriority w:val="99"/>
    <w:semiHidden/>
    <w:rsid w:val="003F39D8"/>
    <w:rPr>
      <w:rFonts w:ascii="Tahoma" w:eastAsia="新細明體"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新細明體"/>
      <w:sz w:val="22"/>
      <w:szCs w:val="22"/>
    </w:rPr>
  </w:style>
  <w:style w:type="paragraph" w:styleId="BalloonText">
    <w:name w:val="Balloon Text"/>
    <w:basedOn w:val="Normal"/>
    <w:link w:val="BalloonTextChar"/>
    <w:uiPriority w:val="99"/>
    <w:semiHidden/>
    <w:unhideWhenUsed/>
    <w:rsid w:val="003F39D8"/>
    <w:rPr>
      <w:rFonts w:ascii="Tahoma" w:eastAsia="新細明體" w:hAnsi="Tahoma" w:cs="Tahoma"/>
      <w:sz w:val="16"/>
      <w:szCs w:val="16"/>
    </w:rPr>
  </w:style>
  <w:style w:type="character" w:customStyle="1" w:styleId="BalloonTextChar">
    <w:name w:val="Balloon Text Char"/>
    <w:basedOn w:val="DefaultParagraphFont"/>
    <w:link w:val="BalloonText"/>
    <w:uiPriority w:val="99"/>
    <w:semiHidden/>
    <w:rsid w:val="003F39D8"/>
    <w:rPr>
      <w:rFonts w:ascii="Tahoma" w:eastAsia="新細明體"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1031</Words>
  <Characters>5879</Characters>
  <Application>Microsoft Macintosh Word</Application>
  <DocSecurity>0</DocSecurity>
  <Lines>48</Lines>
  <Paragraphs>13</Paragraphs>
  <ScaleCrop>false</ScaleCrop>
  <Company>Spring Lane Elementary</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Tessa Dahl</cp:lastModifiedBy>
  <cp:revision>6</cp:revision>
  <dcterms:created xsi:type="dcterms:W3CDTF">2012-03-14T13:23:00Z</dcterms:created>
  <dcterms:modified xsi:type="dcterms:W3CDTF">2012-03-27T16:04:00Z</dcterms:modified>
</cp:coreProperties>
</file>